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6D378" w14:textId="3D4520E2" w:rsidR="001512D6" w:rsidRPr="0080049F" w:rsidRDefault="001512D6" w:rsidP="001512D6">
      <w:pPr>
        <w:pStyle w:val="Encabezado"/>
        <w:rPr>
          <w:rFonts w:ascii="Arial Narrow" w:hAnsi="Arial Narrow"/>
          <w:b/>
          <w:sz w:val="22"/>
        </w:rPr>
      </w:pPr>
      <w:r w:rsidRPr="0080049F">
        <w:rPr>
          <w:rFonts w:ascii="Arial Narrow" w:hAnsi="Arial Narrow"/>
          <w:sz w:val="22"/>
        </w:rPr>
        <w:t>Código TRD: 402</w:t>
      </w:r>
    </w:p>
    <w:p w14:paraId="5CD6D3E9" w14:textId="77777777" w:rsidR="001512D6" w:rsidRPr="0080049F" w:rsidRDefault="001512D6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5"/>
          <w:szCs w:val="16"/>
        </w:rPr>
      </w:pPr>
    </w:p>
    <w:p w14:paraId="388C7FDD" w14:textId="77777777" w:rsidR="001512D6" w:rsidRPr="0080049F" w:rsidRDefault="001512D6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5"/>
          <w:szCs w:val="16"/>
        </w:rPr>
      </w:pPr>
    </w:p>
    <w:p w14:paraId="693A4739" w14:textId="7F6AF812" w:rsidR="00905E4E" w:rsidRPr="0080049F" w:rsidRDefault="001512D6" w:rsidP="00905E4E">
      <w:pPr>
        <w:tabs>
          <w:tab w:val="left" w:pos="952"/>
        </w:tabs>
        <w:jc w:val="both"/>
        <w:rPr>
          <w:rFonts w:ascii="Arial Narrow" w:hAnsi="Arial Narrow"/>
          <w:b/>
          <w:sz w:val="21"/>
          <w:szCs w:val="22"/>
        </w:rPr>
      </w:pPr>
      <w:r w:rsidRPr="0080049F">
        <w:rPr>
          <w:rFonts w:ascii="Arial Narrow" w:hAnsi="Arial Narrow"/>
          <w:sz w:val="21"/>
          <w:szCs w:val="22"/>
        </w:rPr>
        <w:t>Señor</w:t>
      </w:r>
    </w:p>
    <w:p w14:paraId="2FC3FF7F" w14:textId="67AAE662" w:rsidR="001512D6" w:rsidRPr="00432163" w:rsidRDefault="00424A3B" w:rsidP="00905E4E">
      <w:pPr>
        <w:tabs>
          <w:tab w:val="left" w:pos="952"/>
        </w:tabs>
        <w:jc w:val="both"/>
        <w:rPr>
          <w:rFonts w:ascii="Arial Narrow" w:hAnsi="Arial Narrow"/>
          <w:b/>
          <w:sz w:val="21"/>
          <w:szCs w:val="22"/>
        </w:rPr>
      </w:pPr>
      <w:r w:rsidRPr="00424A3B">
        <w:rPr>
          <w:rFonts w:ascii="Arial Narrow" w:hAnsi="Arial Narrow"/>
          <w:b/>
          <w:sz w:val="21"/>
          <w:szCs w:val="22"/>
        </w:rPr>
        <w:t>Edgar lvan Alferez Archila</w:t>
      </w:r>
      <w:r w:rsidR="001512D6" w:rsidRPr="00432163">
        <w:rPr>
          <w:rFonts w:ascii="Arial Narrow" w:hAnsi="Arial Narrow"/>
          <w:b/>
          <w:sz w:val="21"/>
          <w:szCs w:val="22"/>
        </w:rPr>
        <w:tab/>
      </w:r>
    </w:p>
    <w:p w14:paraId="67BAAB85" w14:textId="6EBB3A36" w:rsidR="00404F0B" w:rsidRDefault="001512D6" w:rsidP="001512D6">
      <w:pPr>
        <w:tabs>
          <w:tab w:val="left" w:pos="952"/>
        </w:tabs>
        <w:jc w:val="both"/>
        <w:rPr>
          <w:rFonts w:ascii="Arial Narrow" w:hAnsi="Arial Narrow"/>
          <w:sz w:val="21"/>
          <w:szCs w:val="22"/>
        </w:rPr>
      </w:pPr>
      <w:r w:rsidRPr="00432163">
        <w:rPr>
          <w:rFonts w:ascii="Arial Narrow" w:hAnsi="Arial Narrow"/>
          <w:sz w:val="21"/>
          <w:szCs w:val="22"/>
        </w:rPr>
        <w:t>Email:</w:t>
      </w:r>
      <w:r w:rsidR="0080049F">
        <w:rPr>
          <w:rFonts w:ascii="Arial Narrow" w:hAnsi="Arial Narrow"/>
          <w:sz w:val="21"/>
          <w:szCs w:val="22"/>
        </w:rPr>
        <w:t xml:space="preserve"> </w:t>
      </w:r>
      <w:hyperlink r:id="rId8" w:history="1">
        <w:r w:rsidR="00D737E9" w:rsidRPr="00D862A0">
          <w:rPr>
            <w:rStyle w:val="Hipervnculo"/>
            <w:rFonts w:ascii="Arial Narrow" w:hAnsi="Arial Narrow"/>
            <w:sz w:val="21"/>
            <w:szCs w:val="22"/>
          </w:rPr>
          <w:t>eialferez@hotmail.com</w:t>
        </w:r>
      </w:hyperlink>
      <w:r w:rsidR="00D737E9">
        <w:rPr>
          <w:rFonts w:ascii="Arial Narrow" w:hAnsi="Arial Narrow"/>
          <w:sz w:val="21"/>
          <w:szCs w:val="22"/>
        </w:rPr>
        <w:t xml:space="preserve"> </w:t>
      </w:r>
    </w:p>
    <w:p w14:paraId="66600A60" w14:textId="77777777" w:rsidR="00A92992" w:rsidRPr="00432163" w:rsidRDefault="00A92992" w:rsidP="001512D6">
      <w:pPr>
        <w:tabs>
          <w:tab w:val="left" w:pos="952"/>
        </w:tabs>
        <w:jc w:val="both"/>
        <w:rPr>
          <w:rFonts w:ascii="Arial Narrow" w:hAnsi="Arial Narrow"/>
          <w:sz w:val="21"/>
          <w:szCs w:val="22"/>
        </w:rPr>
      </w:pPr>
    </w:p>
    <w:p w14:paraId="6548D7E6" w14:textId="77777777" w:rsidR="00205781" w:rsidRPr="00432163" w:rsidRDefault="00205781" w:rsidP="001512D6">
      <w:pPr>
        <w:tabs>
          <w:tab w:val="left" w:pos="952"/>
        </w:tabs>
        <w:jc w:val="both"/>
        <w:rPr>
          <w:rFonts w:ascii="Arial Narrow" w:hAnsi="Arial Narrow"/>
          <w:sz w:val="22"/>
        </w:rPr>
      </w:pPr>
    </w:p>
    <w:p w14:paraId="229BD2CD" w14:textId="41FB5E0D" w:rsidR="001512D6" w:rsidRPr="00432163" w:rsidRDefault="001512D6" w:rsidP="001512D6">
      <w:pPr>
        <w:tabs>
          <w:tab w:val="left" w:pos="952"/>
        </w:tabs>
        <w:jc w:val="both"/>
        <w:rPr>
          <w:rFonts w:ascii="Arial Narrow" w:hAnsi="Arial Narrow"/>
          <w:bCs/>
          <w:sz w:val="21"/>
          <w:szCs w:val="22"/>
        </w:rPr>
      </w:pPr>
      <w:r w:rsidRPr="00432163">
        <w:rPr>
          <w:rFonts w:ascii="Arial Narrow" w:hAnsi="Arial Narrow"/>
          <w:bCs/>
          <w:sz w:val="21"/>
          <w:szCs w:val="22"/>
        </w:rPr>
        <w:tab/>
      </w:r>
      <w:r w:rsidRPr="00432163">
        <w:rPr>
          <w:rFonts w:ascii="Arial Narrow" w:hAnsi="Arial Narrow"/>
          <w:bCs/>
          <w:sz w:val="21"/>
          <w:szCs w:val="22"/>
        </w:rPr>
        <w:tab/>
      </w:r>
    </w:p>
    <w:p w14:paraId="3A8AE13C" w14:textId="77777777" w:rsidR="00E35F56" w:rsidRPr="00E35F56" w:rsidRDefault="001512D6" w:rsidP="00E35F56">
      <w:pPr>
        <w:ind w:firstLine="2410"/>
        <w:jc w:val="right"/>
        <w:rPr>
          <w:rFonts w:ascii="Arial Narrow" w:hAnsi="Arial Narrow"/>
          <w:sz w:val="22"/>
        </w:rPr>
      </w:pPr>
      <w:r w:rsidRPr="00432163">
        <w:rPr>
          <w:rFonts w:ascii="Arial Narrow" w:hAnsi="Arial Narrow"/>
          <w:b/>
          <w:sz w:val="22"/>
        </w:rPr>
        <w:t>ASUNTO</w:t>
      </w:r>
      <w:r w:rsidRPr="00432163">
        <w:rPr>
          <w:rFonts w:ascii="Arial Narrow" w:hAnsi="Arial Narrow"/>
          <w:sz w:val="22"/>
        </w:rPr>
        <w:t>: Respuesta Derecho de Petición con Radicado No.</w:t>
      </w:r>
      <w:r w:rsidR="009C5C54" w:rsidRPr="00432163">
        <w:rPr>
          <w:rFonts w:ascii="Arial Narrow" w:hAnsi="Arial Narrow"/>
          <w:sz w:val="22"/>
        </w:rPr>
        <w:t xml:space="preserve"> </w:t>
      </w:r>
      <w:r w:rsidR="00E35F56" w:rsidRPr="00E35F56">
        <w:rPr>
          <w:rFonts w:ascii="Arial Narrow" w:hAnsi="Arial Narrow"/>
          <w:sz w:val="22"/>
        </w:rPr>
        <w:t>251149305</w:t>
      </w:r>
    </w:p>
    <w:p w14:paraId="558EEF95" w14:textId="66433B5B" w:rsidR="001512D6" w:rsidRPr="00432163" w:rsidRDefault="001512D6" w:rsidP="00E35F56">
      <w:pPr>
        <w:rPr>
          <w:rFonts w:ascii="Arial Narrow" w:hAnsi="Arial Narrow"/>
          <w:sz w:val="22"/>
        </w:rPr>
      </w:pPr>
      <w:bookmarkStart w:id="0" w:name="_GoBack"/>
      <w:bookmarkEnd w:id="0"/>
    </w:p>
    <w:p w14:paraId="374DB97F" w14:textId="387C5F4F" w:rsidR="001512D6" w:rsidRPr="00432163" w:rsidRDefault="001512D6" w:rsidP="001512D6">
      <w:pPr>
        <w:jc w:val="both"/>
        <w:rPr>
          <w:rFonts w:ascii="Arial Narrow" w:hAnsi="Arial Narrow" w:cs="Arial"/>
          <w:bCs/>
          <w:sz w:val="22"/>
        </w:rPr>
      </w:pPr>
      <w:r w:rsidRPr="00432163">
        <w:rPr>
          <w:rFonts w:ascii="Arial Narrow" w:hAnsi="Arial Narrow" w:cs="Arial"/>
          <w:bCs/>
          <w:sz w:val="22"/>
        </w:rPr>
        <w:t>Respetad</w:t>
      </w:r>
      <w:r w:rsidR="004D1BC7" w:rsidRPr="00432163">
        <w:rPr>
          <w:rFonts w:ascii="Arial Narrow" w:hAnsi="Arial Narrow" w:cs="Arial"/>
          <w:bCs/>
          <w:sz w:val="22"/>
        </w:rPr>
        <w:t>o</w:t>
      </w:r>
      <w:r w:rsidRPr="00432163">
        <w:rPr>
          <w:rFonts w:ascii="Arial Narrow" w:hAnsi="Arial Narrow" w:cs="Arial"/>
          <w:bCs/>
          <w:sz w:val="22"/>
        </w:rPr>
        <w:t xml:space="preserve"> Señor</w:t>
      </w:r>
      <w:r w:rsidR="009C5C54" w:rsidRPr="00432163">
        <w:rPr>
          <w:rFonts w:ascii="Arial Narrow" w:hAnsi="Arial Narrow" w:cs="Arial"/>
          <w:bCs/>
          <w:sz w:val="22"/>
        </w:rPr>
        <w:t xml:space="preserve"> </w:t>
      </w:r>
      <w:r w:rsidR="00D737E9">
        <w:rPr>
          <w:rFonts w:ascii="Arial Narrow" w:hAnsi="Arial Narrow" w:cs="Arial"/>
          <w:bCs/>
          <w:sz w:val="22"/>
        </w:rPr>
        <w:t>Alferez</w:t>
      </w:r>
      <w:r w:rsidRPr="00432163">
        <w:rPr>
          <w:rFonts w:ascii="Arial Narrow" w:hAnsi="Arial Narrow" w:cs="Arial"/>
          <w:bCs/>
          <w:sz w:val="22"/>
        </w:rPr>
        <w:t xml:space="preserve">: </w:t>
      </w:r>
    </w:p>
    <w:p w14:paraId="3BD2049E" w14:textId="77777777" w:rsidR="001512D6" w:rsidRPr="00432163" w:rsidRDefault="001512D6" w:rsidP="001512D6">
      <w:pPr>
        <w:jc w:val="both"/>
        <w:rPr>
          <w:rFonts w:ascii="Arial Narrow" w:hAnsi="Arial Narrow" w:cs="Arial"/>
          <w:bCs/>
          <w:sz w:val="22"/>
        </w:rPr>
      </w:pPr>
    </w:p>
    <w:p w14:paraId="27D98241" w14:textId="182F5FDF" w:rsidR="00A93ED3" w:rsidRPr="00432163" w:rsidRDefault="00A93ED3" w:rsidP="00A93ED3">
      <w:pPr>
        <w:jc w:val="both"/>
        <w:rPr>
          <w:rFonts w:ascii="Arial Narrow" w:hAnsi="Arial Narrow" w:cs="Arial"/>
          <w:bCs/>
          <w:sz w:val="22"/>
        </w:rPr>
      </w:pPr>
      <w:r w:rsidRPr="00432163">
        <w:rPr>
          <w:rFonts w:ascii="Arial Narrow" w:hAnsi="Arial Narrow" w:cs="Arial"/>
          <w:bCs/>
          <w:sz w:val="22"/>
        </w:rPr>
        <w:t>El Ministerio de Tecnologías de la Información y las Comunicaciones acusa recibo de la solicitud de la referencia, por el cual solicita se informe</w:t>
      </w:r>
      <w:r w:rsidR="0080049F">
        <w:rPr>
          <w:rFonts w:ascii="Arial Narrow" w:hAnsi="Arial Narrow" w:cs="Arial"/>
          <w:bCs/>
          <w:sz w:val="22"/>
        </w:rPr>
        <w:t xml:space="preserve"> los siguientes puntos</w:t>
      </w:r>
      <w:r w:rsidRPr="00432163">
        <w:rPr>
          <w:rFonts w:ascii="Arial Narrow" w:hAnsi="Arial Narrow" w:cs="Arial"/>
          <w:bCs/>
          <w:sz w:val="22"/>
        </w:rPr>
        <w:t xml:space="preserve">: </w:t>
      </w:r>
    </w:p>
    <w:p w14:paraId="764FD502" w14:textId="77777777" w:rsidR="009C5C54" w:rsidRPr="00432163" w:rsidRDefault="009C5C54" w:rsidP="001512D6">
      <w:pPr>
        <w:jc w:val="both"/>
        <w:rPr>
          <w:rFonts w:ascii="Arial Narrow" w:hAnsi="Arial Narrow" w:cs="Arial"/>
          <w:bCs/>
          <w:sz w:val="22"/>
        </w:rPr>
      </w:pPr>
    </w:p>
    <w:p w14:paraId="53E88623" w14:textId="7BE277FC" w:rsidR="00D737E9" w:rsidRPr="00D737E9" w:rsidRDefault="00404F0B" w:rsidP="00D737E9">
      <w:pPr>
        <w:ind w:left="567" w:right="618"/>
        <w:jc w:val="both"/>
        <w:rPr>
          <w:rFonts w:ascii="Arial Narrow" w:hAnsi="Arial Narrow" w:cs="Arial"/>
          <w:i/>
          <w:sz w:val="22"/>
        </w:rPr>
      </w:pPr>
      <w:r w:rsidRPr="00432163">
        <w:rPr>
          <w:rFonts w:ascii="Arial Narrow" w:hAnsi="Arial Narrow" w:cs="Arial"/>
          <w:i/>
          <w:sz w:val="22"/>
        </w:rPr>
        <w:t>«</w:t>
      </w:r>
      <w:r w:rsidR="0080049F">
        <w:rPr>
          <w:rFonts w:ascii="Arial Narrow" w:hAnsi="Arial Narrow" w:cs="Arial"/>
          <w:i/>
          <w:sz w:val="22"/>
        </w:rPr>
        <w:t>….</w:t>
      </w:r>
      <w:r w:rsidR="00D737E9" w:rsidRPr="00D737E9">
        <w:t xml:space="preserve"> </w:t>
      </w:r>
      <w:r w:rsidR="00D737E9" w:rsidRPr="00D737E9">
        <w:rPr>
          <w:rFonts w:ascii="Arial Narrow" w:hAnsi="Arial Narrow" w:cs="Arial"/>
          <w:i/>
          <w:sz w:val="22"/>
        </w:rPr>
        <w:t>Se sirvan verificar la existencia de vacantes definitivas de empleos equivalentes al cargo de</w:t>
      </w:r>
    </w:p>
    <w:p w14:paraId="1A6EE0DB" w14:textId="6607F287" w:rsidR="00D737E9" w:rsidRPr="00D737E9" w:rsidRDefault="00D737E9" w:rsidP="00D737E9">
      <w:pPr>
        <w:ind w:left="567" w:right="618"/>
        <w:jc w:val="both"/>
        <w:rPr>
          <w:rFonts w:ascii="Arial Narrow" w:hAnsi="Arial Narrow" w:cs="Arial"/>
          <w:i/>
          <w:sz w:val="22"/>
        </w:rPr>
      </w:pPr>
      <w:r w:rsidRPr="00D737E9">
        <w:rPr>
          <w:rFonts w:ascii="Arial Narrow" w:hAnsi="Arial Narrow" w:cs="Arial"/>
          <w:i/>
          <w:sz w:val="22"/>
        </w:rPr>
        <w:t>Profesional Especializado, C</w:t>
      </w:r>
      <w:r>
        <w:rPr>
          <w:rFonts w:ascii="Arial Narrow" w:hAnsi="Arial Narrow" w:cs="Arial"/>
          <w:i/>
          <w:sz w:val="22"/>
        </w:rPr>
        <w:t>ó</w:t>
      </w:r>
      <w:r w:rsidRPr="00D737E9">
        <w:rPr>
          <w:rFonts w:ascii="Arial Narrow" w:hAnsi="Arial Narrow" w:cs="Arial"/>
          <w:i/>
          <w:sz w:val="22"/>
        </w:rPr>
        <w:t>digo: 2028, Grado: 14, en la planta de personal del Ministerio de</w:t>
      </w:r>
    </w:p>
    <w:p w14:paraId="1A89378A" w14:textId="643EE80A" w:rsidR="0080049F" w:rsidRPr="0080049F" w:rsidRDefault="00D737E9" w:rsidP="00D737E9">
      <w:pPr>
        <w:ind w:left="567" w:right="618"/>
        <w:jc w:val="both"/>
        <w:rPr>
          <w:rFonts w:ascii="Arial Narrow" w:hAnsi="Arial Narrow" w:cs="Arial"/>
          <w:bCs/>
          <w:i/>
          <w:sz w:val="22"/>
        </w:rPr>
      </w:pPr>
      <w:r w:rsidRPr="00D737E9">
        <w:rPr>
          <w:rFonts w:ascii="Arial Narrow" w:hAnsi="Arial Narrow" w:cs="Arial"/>
          <w:i/>
          <w:sz w:val="22"/>
        </w:rPr>
        <w:t>Tecnologlas de la lnformaci</w:t>
      </w:r>
      <w:r>
        <w:rPr>
          <w:rFonts w:ascii="Arial Narrow" w:hAnsi="Arial Narrow" w:cs="Arial"/>
          <w:i/>
          <w:sz w:val="22"/>
        </w:rPr>
        <w:t>ó</w:t>
      </w:r>
      <w:r w:rsidRPr="00D737E9">
        <w:rPr>
          <w:rFonts w:ascii="Arial Narrow" w:hAnsi="Arial Narrow" w:cs="Arial"/>
          <w:i/>
          <w:sz w:val="22"/>
        </w:rPr>
        <w:t>n y las Comunicaciones</w:t>
      </w:r>
      <w:r w:rsidR="00A92992" w:rsidRPr="00432163">
        <w:rPr>
          <w:rFonts w:ascii="Arial Narrow" w:hAnsi="Arial Narrow" w:cs="Arial"/>
          <w:i/>
          <w:sz w:val="22"/>
        </w:rPr>
        <w:t>…</w:t>
      </w:r>
      <w:r w:rsidR="00A92992" w:rsidRPr="00432163">
        <w:rPr>
          <w:rFonts w:ascii="Arial Narrow" w:hAnsi="Arial Narrow" w:cs="Arial"/>
          <w:bCs/>
          <w:i/>
          <w:sz w:val="22"/>
        </w:rPr>
        <w:t>».</w:t>
      </w:r>
    </w:p>
    <w:p w14:paraId="17D42B27" w14:textId="77777777" w:rsidR="003B345F" w:rsidRPr="00432163" w:rsidRDefault="003B345F" w:rsidP="003B345F">
      <w:pPr>
        <w:ind w:left="567" w:right="618"/>
        <w:jc w:val="both"/>
        <w:rPr>
          <w:rFonts w:ascii="Arial Narrow" w:hAnsi="Arial Narrow" w:cs="Arial"/>
          <w:i/>
          <w:sz w:val="22"/>
        </w:rPr>
      </w:pPr>
    </w:p>
    <w:p w14:paraId="1FB36F4C" w14:textId="17C5158D" w:rsidR="003B345F" w:rsidRDefault="003B345F" w:rsidP="003B345F">
      <w:pPr>
        <w:ind w:left="567" w:right="618"/>
        <w:jc w:val="both"/>
        <w:rPr>
          <w:rFonts w:ascii="Arial Narrow" w:hAnsi="Arial Narrow" w:cs="Arial"/>
          <w:b/>
          <w:bCs/>
          <w:i/>
          <w:sz w:val="22"/>
        </w:rPr>
      </w:pPr>
      <w:r w:rsidRPr="00432163">
        <w:rPr>
          <w:rFonts w:ascii="Arial Narrow" w:hAnsi="Arial Narrow" w:cs="Arial"/>
          <w:b/>
          <w:bCs/>
          <w:iCs/>
          <w:sz w:val="22"/>
        </w:rPr>
        <w:t>RESPUESTA</w:t>
      </w:r>
      <w:r w:rsidRPr="00432163">
        <w:rPr>
          <w:rFonts w:ascii="Arial Narrow" w:hAnsi="Arial Narrow" w:cs="Arial"/>
          <w:b/>
          <w:bCs/>
          <w:i/>
          <w:sz w:val="22"/>
        </w:rPr>
        <w:t>:</w:t>
      </w:r>
    </w:p>
    <w:p w14:paraId="7ED88FEB" w14:textId="5516386F" w:rsidR="0080049F" w:rsidRDefault="0080049F" w:rsidP="003B345F">
      <w:pPr>
        <w:ind w:left="567" w:right="618"/>
        <w:jc w:val="both"/>
        <w:rPr>
          <w:rFonts w:ascii="Arial Narrow" w:hAnsi="Arial Narrow" w:cs="Arial"/>
          <w:b/>
          <w:bCs/>
          <w:i/>
          <w:sz w:val="22"/>
        </w:rPr>
      </w:pPr>
    </w:p>
    <w:p w14:paraId="7324E2F1" w14:textId="77777777" w:rsidR="00D737E9" w:rsidRDefault="00D737E9" w:rsidP="00D737E9">
      <w:pPr>
        <w:pStyle w:val="NormalWeb"/>
        <w:jc w:val="both"/>
        <w:rPr>
          <w:rFonts w:ascii="Arial Narrow" w:hAnsi="Arial Narrow" w:cs="Segoe UI"/>
          <w:sz w:val="22"/>
        </w:rPr>
      </w:pPr>
      <w:r w:rsidRPr="00E33211">
        <w:rPr>
          <w:rFonts w:ascii="Arial Narrow" w:hAnsi="Arial Narrow" w:cs="Segoe UI"/>
          <w:sz w:val="22"/>
        </w:rPr>
        <w:t xml:space="preserve">Sobre el particular, es pertinente trascribir lo contemplado en el artículo 31 de la Ley 909 de 2004, modificado por el artículo 6 de la Ley 1960 de 2019, que determina: </w:t>
      </w:r>
    </w:p>
    <w:p w14:paraId="69232518" w14:textId="77777777" w:rsidR="00D737E9" w:rsidRDefault="00D737E9" w:rsidP="00D737E9">
      <w:pPr>
        <w:pStyle w:val="NormalWeb"/>
        <w:jc w:val="both"/>
        <w:rPr>
          <w:rFonts w:ascii="Arial Narrow" w:hAnsi="Arial Narrow" w:cs="Segoe UI"/>
          <w:sz w:val="22"/>
        </w:rPr>
      </w:pPr>
    </w:p>
    <w:p w14:paraId="0452F924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i/>
          <w:sz w:val="22"/>
        </w:rPr>
      </w:pPr>
      <w:r w:rsidRPr="00E33211">
        <w:rPr>
          <w:rFonts w:ascii="Arial Narrow" w:hAnsi="Arial Narrow" w:cs="Segoe UI"/>
          <w:i/>
          <w:sz w:val="22"/>
        </w:rPr>
        <w:t>“ARTÍCULO 31. El proceso de selección comprende:</w:t>
      </w:r>
    </w:p>
    <w:p w14:paraId="7E2C915F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i/>
          <w:sz w:val="22"/>
        </w:rPr>
      </w:pPr>
      <w:r w:rsidRPr="00E33211">
        <w:rPr>
          <w:rFonts w:ascii="Arial Narrow" w:hAnsi="Arial Narrow" w:cs="Segoe UI"/>
          <w:i/>
          <w:sz w:val="22"/>
        </w:rPr>
        <w:t>1. (…)</w:t>
      </w:r>
    </w:p>
    <w:p w14:paraId="0ED1EBAA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i/>
          <w:sz w:val="22"/>
        </w:rPr>
      </w:pPr>
      <w:r w:rsidRPr="00E33211">
        <w:rPr>
          <w:rFonts w:ascii="Arial Narrow" w:hAnsi="Arial Narrow" w:cs="Segoe UI"/>
          <w:i/>
          <w:sz w:val="22"/>
        </w:rPr>
        <w:t>2 (…)</w:t>
      </w:r>
    </w:p>
    <w:p w14:paraId="264A9FDE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i/>
          <w:sz w:val="22"/>
        </w:rPr>
      </w:pPr>
      <w:r w:rsidRPr="00E33211">
        <w:rPr>
          <w:rFonts w:ascii="Arial Narrow" w:hAnsi="Arial Narrow" w:cs="Segoe UI"/>
          <w:i/>
          <w:sz w:val="22"/>
        </w:rPr>
        <w:t>3 (…)</w:t>
      </w:r>
    </w:p>
    <w:p w14:paraId="17E3C997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i/>
          <w:sz w:val="22"/>
        </w:rPr>
      </w:pPr>
      <w:r w:rsidRPr="00E33211">
        <w:rPr>
          <w:rFonts w:ascii="Arial Narrow" w:hAnsi="Arial Narrow" w:cs="Segoe UI"/>
          <w:i/>
          <w:sz w:val="22"/>
        </w:rPr>
        <w:t>4 Con los resultados de las pruebas la Comisión Nacional del Servicio Civil o la entidad contratada por delegación de aquella elaborará en estricto orden de mérito la lista de elegibles que tendrá una vigencia de dos (2) años. Con esta y en estricto orden de méritos se cubrirán las vacantes para las cuales se efectuó el concurso y las vacantes definitivas de cargos equivalentes no convocados, que surjan con posterioridad a la convocatoria de concurso en la misma Entidad.”</w:t>
      </w:r>
    </w:p>
    <w:p w14:paraId="18B95357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sz w:val="22"/>
        </w:rPr>
      </w:pPr>
    </w:p>
    <w:p w14:paraId="18BEEDE6" w14:textId="77777777" w:rsidR="00D737E9" w:rsidRPr="00E33211" w:rsidRDefault="00D737E9" w:rsidP="00D737E9">
      <w:pPr>
        <w:pStyle w:val="NormalWeb"/>
        <w:rPr>
          <w:rFonts w:ascii="Arial Narrow" w:hAnsi="Arial Narrow" w:cs="Segoe UI"/>
          <w:bCs/>
          <w:sz w:val="22"/>
          <w:lang w:val="es-419"/>
        </w:rPr>
      </w:pPr>
      <w:r w:rsidRPr="00E33211">
        <w:rPr>
          <w:rFonts w:ascii="Arial Narrow" w:hAnsi="Arial Narrow" w:cs="Segoe UI"/>
          <w:bCs/>
          <w:sz w:val="22"/>
          <w:lang w:val="es-419"/>
        </w:rPr>
        <w:t>Por su parte, el Acuerdo No. 0165 de 2020 de la CNSC establece en su artículo 9°:</w:t>
      </w:r>
    </w:p>
    <w:p w14:paraId="6FB95A5B" w14:textId="77777777" w:rsidR="00D737E9" w:rsidRDefault="00D737E9" w:rsidP="00D737E9">
      <w:pPr>
        <w:pStyle w:val="NormalWeb"/>
        <w:rPr>
          <w:rFonts w:ascii="Arial Narrow" w:hAnsi="Arial Narrow" w:cs="Segoe UI"/>
          <w:bCs/>
          <w:i/>
          <w:sz w:val="22"/>
          <w:lang w:val="es-419"/>
        </w:rPr>
      </w:pPr>
    </w:p>
    <w:p w14:paraId="34CC520A" w14:textId="77777777" w:rsidR="00D737E9" w:rsidRPr="00E33211" w:rsidRDefault="00D737E9" w:rsidP="00D737E9">
      <w:pPr>
        <w:pStyle w:val="NormalWeb"/>
        <w:rPr>
          <w:rFonts w:ascii="Arial Narrow" w:hAnsi="Arial Narrow" w:cs="Segoe UI"/>
          <w:bCs/>
          <w:sz w:val="22"/>
          <w:lang w:val="es-419"/>
        </w:rPr>
      </w:pPr>
      <w:r w:rsidRPr="00E33211">
        <w:rPr>
          <w:rFonts w:ascii="Arial Narrow" w:hAnsi="Arial Narrow" w:cs="Segoe UI"/>
          <w:bCs/>
          <w:i/>
          <w:sz w:val="22"/>
          <w:lang w:val="es-419"/>
        </w:rPr>
        <w:t>«Corresponde a la CNSC autorizar a la entidad el uso de las listas de elegibles»</w:t>
      </w:r>
      <w:r w:rsidRPr="00E33211">
        <w:rPr>
          <w:rFonts w:ascii="Arial Narrow" w:hAnsi="Arial Narrow" w:cs="Segoe UI"/>
          <w:bCs/>
          <w:sz w:val="22"/>
          <w:lang w:val="es-419"/>
        </w:rPr>
        <w:t>.</w:t>
      </w:r>
    </w:p>
    <w:p w14:paraId="1D742293" w14:textId="77777777" w:rsidR="00D737E9" w:rsidRDefault="00D737E9" w:rsidP="00D737E9">
      <w:pPr>
        <w:pStyle w:val="NormalWeb"/>
        <w:jc w:val="both"/>
        <w:rPr>
          <w:rFonts w:ascii="Arial Narrow" w:hAnsi="Arial Narrow" w:cs="Segoe UI"/>
          <w:bCs/>
          <w:sz w:val="22"/>
          <w:lang w:val="es-419"/>
        </w:rPr>
      </w:pPr>
    </w:p>
    <w:p w14:paraId="0B5F2C2F" w14:textId="77777777" w:rsidR="00D737E9" w:rsidRDefault="00D737E9" w:rsidP="00D737E9">
      <w:pPr>
        <w:pStyle w:val="NormalWeb"/>
        <w:jc w:val="both"/>
        <w:rPr>
          <w:rFonts w:ascii="Arial Narrow" w:hAnsi="Arial Narrow" w:cs="Segoe UI"/>
          <w:bCs/>
          <w:sz w:val="22"/>
          <w:lang w:val="es-419"/>
        </w:rPr>
      </w:pPr>
      <w:r w:rsidRPr="00E33211">
        <w:rPr>
          <w:rFonts w:ascii="Arial Narrow" w:hAnsi="Arial Narrow" w:cs="Segoe UI"/>
          <w:bCs/>
          <w:sz w:val="22"/>
          <w:lang w:val="es-419"/>
        </w:rPr>
        <w:t>En consecuencia, es competencia exclusiva de la CNSC autorizar el uso de dichas listas y este Ministerio actuará</w:t>
      </w:r>
      <w:r>
        <w:rPr>
          <w:rFonts w:ascii="Arial Narrow" w:hAnsi="Arial Narrow" w:cs="Segoe UI"/>
          <w:bCs/>
          <w:sz w:val="22"/>
          <w:lang w:val="es-419"/>
        </w:rPr>
        <w:t xml:space="preserve"> </w:t>
      </w:r>
      <w:r w:rsidRPr="00E33211">
        <w:rPr>
          <w:rFonts w:ascii="Arial Narrow" w:hAnsi="Arial Narrow" w:cs="Segoe UI"/>
          <w:bCs/>
          <w:sz w:val="22"/>
          <w:lang w:val="es-419"/>
        </w:rPr>
        <w:t>únicamente conforme a lo que esa Entidad disponga.</w:t>
      </w:r>
    </w:p>
    <w:p w14:paraId="5D2EC530" w14:textId="77777777" w:rsidR="00D737E9" w:rsidRPr="00E33211" w:rsidRDefault="00D737E9" w:rsidP="00D737E9">
      <w:pPr>
        <w:pStyle w:val="NormalWeb"/>
        <w:rPr>
          <w:rFonts w:ascii="Arial Narrow" w:hAnsi="Arial Narrow" w:cs="Segoe UI"/>
          <w:bCs/>
          <w:sz w:val="22"/>
          <w:lang w:val="es-419"/>
        </w:rPr>
      </w:pPr>
    </w:p>
    <w:p w14:paraId="664FB287" w14:textId="13B8205E" w:rsidR="00D737E9" w:rsidRPr="00D737E9" w:rsidRDefault="00D737E9" w:rsidP="00D737E9">
      <w:pPr>
        <w:pStyle w:val="NormalWeb"/>
        <w:jc w:val="both"/>
        <w:rPr>
          <w:rFonts w:ascii="Arial Narrow" w:hAnsi="Arial Narrow" w:cs="Segoe UI"/>
          <w:sz w:val="22"/>
          <w:lang w:val="es-419"/>
        </w:rPr>
      </w:pPr>
      <w:r w:rsidRPr="00E33211">
        <w:rPr>
          <w:rFonts w:ascii="Arial Narrow" w:hAnsi="Arial Narrow" w:cs="Segoe UI"/>
          <w:sz w:val="22"/>
          <w:lang w:val="es-419"/>
        </w:rPr>
        <w:t>Así mismo le corresponde a la CNSC adelantar los estudios de empelo igual o equivalente conforme al CRITERIO UNIFICADO “USO DE LISTAS DE ELEGIBLES PARA EMPLEOS EQUIVALENTES” del 22 de septiembre de 2020, el cual se adjunta.</w:t>
      </w:r>
      <w:r>
        <w:rPr>
          <w:rFonts w:ascii="Arial Narrow" w:hAnsi="Arial Narrow" w:cs="Segoe UI"/>
          <w:sz w:val="22"/>
          <w:lang w:val="es-419"/>
        </w:rPr>
        <w:t xml:space="preserve"> Es decir, si </w:t>
      </w:r>
      <w:r w:rsidRPr="00E33211">
        <w:rPr>
          <w:rFonts w:ascii="Arial Narrow" w:hAnsi="Arial Narrow" w:cs="Segoe UI"/>
          <w:sz w:val="22"/>
          <w:lang w:val="es-419"/>
        </w:rPr>
        <w:t xml:space="preserve">se remite autorización de Mismo </w:t>
      </w:r>
      <w:r>
        <w:rPr>
          <w:rFonts w:ascii="Arial Narrow" w:hAnsi="Arial Narrow" w:cs="Segoe UI"/>
          <w:sz w:val="22"/>
          <w:lang w:val="es-419"/>
        </w:rPr>
        <w:t>E</w:t>
      </w:r>
      <w:r w:rsidRPr="00E33211">
        <w:rPr>
          <w:rFonts w:ascii="Arial Narrow" w:hAnsi="Arial Narrow" w:cs="Segoe UI"/>
          <w:sz w:val="22"/>
          <w:lang w:val="es-419"/>
        </w:rPr>
        <w:t xml:space="preserve">mpleo o Empleo Equivalente mediante estudios técnicos, se hará conforme el uso de listas de elegibles y la posición meritoria que ocupe cada uno de ellos, es decir desde la posición </w:t>
      </w:r>
      <w:r>
        <w:rPr>
          <w:rFonts w:ascii="Arial Narrow" w:hAnsi="Arial Narrow" w:cs="Segoe UI"/>
          <w:sz w:val="22"/>
          <w:lang w:val="es-419"/>
        </w:rPr>
        <w:t>cinco</w:t>
      </w:r>
      <w:r w:rsidRPr="00E33211">
        <w:rPr>
          <w:rFonts w:ascii="Arial Narrow" w:hAnsi="Arial Narrow" w:cs="Segoe UI"/>
          <w:sz w:val="22"/>
          <w:lang w:val="es-419"/>
        </w:rPr>
        <w:t xml:space="preserve"> (</w:t>
      </w:r>
      <w:r>
        <w:rPr>
          <w:rFonts w:ascii="Arial Narrow" w:hAnsi="Arial Narrow" w:cs="Segoe UI"/>
          <w:sz w:val="22"/>
          <w:lang w:val="es-419"/>
        </w:rPr>
        <w:t>5</w:t>
      </w:r>
      <w:r w:rsidRPr="00E33211">
        <w:rPr>
          <w:rFonts w:ascii="Arial Narrow" w:hAnsi="Arial Narrow" w:cs="Segoe UI"/>
          <w:sz w:val="22"/>
          <w:lang w:val="es-419"/>
        </w:rPr>
        <w:t xml:space="preserve">), que corresponde al peticionario </w:t>
      </w:r>
      <w:r w:rsidRPr="00D737E9">
        <w:rPr>
          <w:rFonts w:ascii="Arial Narrow" w:hAnsi="Arial Narrow"/>
          <w:sz w:val="21"/>
          <w:szCs w:val="22"/>
        </w:rPr>
        <w:t>Edgar lvan Alferez Archila</w:t>
      </w:r>
      <w:r>
        <w:rPr>
          <w:rFonts w:ascii="Arial Narrow" w:hAnsi="Arial Narrow"/>
          <w:sz w:val="21"/>
          <w:szCs w:val="22"/>
        </w:rPr>
        <w:t>.</w:t>
      </w:r>
    </w:p>
    <w:p w14:paraId="1A80DB0F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sz w:val="22"/>
          <w:lang w:val="es-419"/>
        </w:rPr>
      </w:pPr>
    </w:p>
    <w:p w14:paraId="5C608525" w14:textId="77777777" w:rsidR="00D737E9" w:rsidRPr="00E33211" w:rsidRDefault="00D737E9" w:rsidP="00D737E9">
      <w:pPr>
        <w:pStyle w:val="NormalWeb"/>
        <w:jc w:val="both"/>
        <w:rPr>
          <w:rFonts w:ascii="Arial Narrow" w:hAnsi="Arial Narrow" w:cs="Segoe UI"/>
          <w:sz w:val="22"/>
          <w:lang w:val="es-419"/>
        </w:rPr>
      </w:pPr>
      <w:r w:rsidRPr="00E33211">
        <w:rPr>
          <w:rFonts w:ascii="Arial Narrow" w:hAnsi="Arial Narrow" w:cs="Segoe UI"/>
          <w:sz w:val="22"/>
          <w:lang w:val="es-419"/>
        </w:rPr>
        <w:t>Expuesto lo anterior, le sugerimos estar atento a las publicaciones sobre el proceso de Selección nación 6 que realiza la Comisión Nacional del Servicio Civil - CNSC a nivel nacional y que tienen por objeto la provisión del empleo público, mediante la página de la CNSC y el aplicativo SIMO.</w:t>
      </w:r>
    </w:p>
    <w:p w14:paraId="5353814B" w14:textId="77777777" w:rsidR="00D737E9" w:rsidRPr="00D737E9" w:rsidRDefault="00D737E9" w:rsidP="0080049F">
      <w:pPr>
        <w:ind w:right="618"/>
        <w:jc w:val="both"/>
        <w:rPr>
          <w:rFonts w:ascii="Arial Narrow" w:hAnsi="Arial Narrow" w:cs="Arial"/>
          <w:bCs/>
          <w:sz w:val="22"/>
          <w:lang w:val="es-419"/>
        </w:rPr>
      </w:pPr>
    </w:p>
    <w:p w14:paraId="2607AA67" w14:textId="0DB82B87" w:rsidR="00A92992" w:rsidRDefault="00A92992" w:rsidP="001512D6">
      <w:pPr>
        <w:pStyle w:val="NormalWeb"/>
        <w:jc w:val="both"/>
        <w:rPr>
          <w:rFonts w:ascii="Arial Narrow" w:hAnsi="Arial Narrow" w:cs="Segoe UI"/>
          <w:sz w:val="22"/>
        </w:rPr>
      </w:pPr>
    </w:p>
    <w:p w14:paraId="360C8ECA" w14:textId="18B53889" w:rsidR="002C7F7C" w:rsidRPr="00D737E9" w:rsidRDefault="002C7F7C" w:rsidP="00D737E9">
      <w:pPr>
        <w:ind w:left="567" w:right="618"/>
        <w:jc w:val="both"/>
        <w:rPr>
          <w:rFonts w:ascii="Arial Narrow" w:hAnsi="Arial Narrow" w:cs="Arial"/>
          <w:i/>
          <w:sz w:val="22"/>
        </w:rPr>
      </w:pPr>
      <w:r w:rsidRPr="00432163">
        <w:rPr>
          <w:rFonts w:ascii="Arial Narrow" w:hAnsi="Arial Narrow" w:cs="Arial"/>
          <w:i/>
          <w:sz w:val="22"/>
        </w:rPr>
        <w:t>«</w:t>
      </w:r>
      <w:r>
        <w:rPr>
          <w:rFonts w:ascii="Arial Narrow" w:hAnsi="Arial Narrow" w:cs="Arial"/>
          <w:i/>
          <w:sz w:val="22"/>
        </w:rPr>
        <w:t>….</w:t>
      </w:r>
      <w:r w:rsidR="00D737E9" w:rsidRPr="00D737E9">
        <w:t xml:space="preserve"> </w:t>
      </w:r>
      <w:r w:rsidR="00D737E9" w:rsidRPr="00D737E9">
        <w:rPr>
          <w:rFonts w:ascii="Arial Narrow" w:hAnsi="Arial Narrow" w:cs="Arial"/>
          <w:i/>
          <w:sz w:val="22"/>
        </w:rPr>
        <w:t>En caso de existir dichas vacantes, se inicie el tramite administrativo correspondiente para mi</w:t>
      </w:r>
      <w:r w:rsidR="00D737E9">
        <w:rPr>
          <w:rFonts w:ascii="Arial Narrow" w:hAnsi="Arial Narrow" w:cs="Arial"/>
          <w:i/>
          <w:sz w:val="22"/>
        </w:rPr>
        <w:t xml:space="preserve"> </w:t>
      </w:r>
      <w:r w:rsidR="00D737E9" w:rsidRPr="00D737E9">
        <w:rPr>
          <w:rFonts w:ascii="Arial Narrow" w:hAnsi="Arial Narrow" w:cs="Arial"/>
          <w:i/>
          <w:sz w:val="22"/>
        </w:rPr>
        <w:t>nombramiento en periodo de prueba, haciendo uso de la lista de elegibles vigente en la cual me</w:t>
      </w:r>
      <w:r w:rsidR="00D737E9">
        <w:rPr>
          <w:rFonts w:ascii="Arial Narrow" w:hAnsi="Arial Narrow" w:cs="Arial"/>
          <w:i/>
          <w:sz w:val="22"/>
        </w:rPr>
        <w:t xml:space="preserve"> </w:t>
      </w:r>
      <w:r w:rsidR="00D737E9" w:rsidRPr="00D737E9">
        <w:rPr>
          <w:rFonts w:ascii="Arial Narrow" w:hAnsi="Arial Narrow" w:cs="Arial"/>
          <w:i/>
          <w:sz w:val="22"/>
        </w:rPr>
        <w:t>encuentro</w:t>
      </w:r>
      <w:r w:rsidRPr="00432163">
        <w:rPr>
          <w:rFonts w:ascii="Arial Narrow" w:hAnsi="Arial Narrow" w:cs="Arial"/>
          <w:i/>
          <w:sz w:val="22"/>
        </w:rPr>
        <w:t>…</w:t>
      </w:r>
      <w:r w:rsidRPr="00432163">
        <w:rPr>
          <w:rFonts w:ascii="Arial Narrow" w:hAnsi="Arial Narrow" w:cs="Arial"/>
          <w:bCs/>
          <w:i/>
          <w:sz w:val="22"/>
        </w:rPr>
        <w:t>».</w:t>
      </w:r>
    </w:p>
    <w:p w14:paraId="6D6A8F17" w14:textId="2C005646" w:rsidR="002C7F7C" w:rsidRDefault="002C7F7C" w:rsidP="001512D6">
      <w:pPr>
        <w:pStyle w:val="NormalWeb"/>
        <w:jc w:val="both"/>
        <w:rPr>
          <w:rFonts w:ascii="Arial Narrow" w:hAnsi="Arial Narrow" w:cs="Segoe UI"/>
          <w:sz w:val="22"/>
        </w:rPr>
      </w:pPr>
    </w:p>
    <w:p w14:paraId="43F0427C" w14:textId="733370E7" w:rsidR="00F60F4F" w:rsidRDefault="00F60F4F" w:rsidP="001512D6">
      <w:pPr>
        <w:pStyle w:val="NormalWeb"/>
        <w:jc w:val="both"/>
        <w:rPr>
          <w:rFonts w:ascii="Arial Narrow" w:hAnsi="Arial Narrow" w:cs="Segoe UI"/>
          <w:sz w:val="22"/>
        </w:rPr>
      </w:pPr>
    </w:p>
    <w:p w14:paraId="112FD576" w14:textId="02372B4A" w:rsidR="00E33211" w:rsidRPr="00E33211" w:rsidRDefault="00E33211" w:rsidP="00E33211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  <w:r w:rsidRPr="00E33211">
        <w:rPr>
          <w:rFonts w:ascii="Arial Narrow" w:hAnsi="Arial Narrow" w:cs="Segoe UI"/>
          <w:b/>
          <w:sz w:val="22"/>
          <w:lang w:val="es-419"/>
        </w:rPr>
        <w:t>RESPUESTA:</w:t>
      </w:r>
    </w:p>
    <w:p w14:paraId="5DE631FB" w14:textId="77777777" w:rsidR="00E33211" w:rsidRDefault="00E33211" w:rsidP="00E33211">
      <w:pPr>
        <w:pStyle w:val="NormalWeb"/>
        <w:jc w:val="both"/>
        <w:rPr>
          <w:rFonts w:ascii="Arial Narrow" w:hAnsi="Arial Narrow" w:cs="Segoe UI"/>
          <w:sz w:val="22"/>
        </w:rPr>
      </w:pPr>
    </w:p>
    <w:p w14:paraId="4955C07A" w14:textId="77777777" w:rsidR="00D737E9" w:rsidRPr="00D737E9" w:rsidRDefault="00D737E9" w:rsidP="00D737E9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bCs/>
          <w:sz w:val="22"/>
          <w:szCs w:val="22"/>
        </w:rPr>
      </w:pPr>
      <w:r w:rsidRPr="00D737E9">
        <w:rPr>
          <w:rFonts w:ascii="Arial Narrow" w:hAnsi="Arial Narrow" w:cs="Arial"/>
          <w:sz w:val="22"/>
          <w:szCs w:val="22"/>
        </w:rPr>
        <w:t xml:space="preserve">De manera atenta se informa que, </w:t>
      </w:r>
      <w:r w:rsidRPr="00D737E9">
        <w:rPr>
          <w:rFonts w:ascii="Arial Narrow" w:hAnsi="Arial Narrow" w:cs="Arial"/>
          <w:bCs/>
          <w:sz w:val="22"/>
          <w:szCs w:val="22"/>
        </w:rPr>
        <w:t xml:space="preserve">esta cartera ministerial da aplicación a lo indicado en la Circular Externa Nro. 2024RS096973 del 12 de julio de 2024 expedida por la CNSC, mediante la cual se establece el lineamiento para el </w:t>
      </w:r>
      <w:r w:rsidRPr="00D737E9">
        <w:rPr>
          <w:rFonts w:ascii="Arial Narrow" w:hAnsi="Arial Narrow" w:cs="Arial"/>
          <w:b/>
          <w:bCs/>
          <w:sz w:val="22"/>
          <w:szCs w:val="22"/>
        </w:rPr>
        <w:t xml:space="preserve">reporte de novedades </w:t>
      </w:r>
      <w:r w:rsidRPr="00D737E9">
        <w:rPr>
          <w:rFonts w:ascii="Arial Narrow" w:hAnsi="Arial Narrow" w:cs="Arial"/>
          <w:b/>
          <w:bCs/>
          <w:i/>
          <w:sz w:val="22"/>
          <w:szCs w:val="22"/>
          <w:u w:val="single"/>
        </w:rPr>
        <w:t>y solicitud de uso de listas en el aplicativo SIMO</w:t>
      </w:r>
      <w:r w:rsidRPr="00D737E9">
        <w:rPr>
          <w:rFonts w:ascii="Arial Narrow" w:hAnsi="Arial Narrow" w:cs="Arial"/>
          <w:bCs/>
          <w:sz w:val="22"/>
          <w:szCs w:val="22"/>
        </w:rPr>
        <w:t xml:space="preserve"> módulo del Banco Nacional de Listas de Elegibles</w:t>
      </w:r>
      <w:r w:rsidRPr="00D737E9">
        <w:rPr>
          <w:rFonts w:ascii="Arial Narrow" w:hAnsi="Arial Narrow" w:cs="Arial"/>
          <w:bCs/>
          <w:i/>
          <w:sz w:val="22"/>
          <w:szCs w:val="22"/>
        </w:rPr>
        <w:t xml:space="preserve">, </w:t>
      </w:r>
      <w:r w:rsidRPr="00D737E9">
        <w:rPr>
          <w:rFonts w:ascii="Arial Narrow" w:hAnsi="Arial Narrow" w:cs="Arial"/>
          <w:bCs/>
          <w:sz w:val="22"/>
          <w:szCs w:val="22"/>
        </w:rPr>
        <w:t>el cual dispone:</w:t>
      </w:r>
    </w:p>
    <w:p w14:paraId="79C5D233" w14:textId="77777777" w:rsidR="00D737E9" w:rsidRPr="00D737E9" w:rsidRDefault="00D737E9" w:rsidP="00D737E9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bCs/>
          <w:i/>
          <w:sz w:val="22"/>
          <w:szCs w:val="22"/>
        </w:rPr>
      </w:pPr>
    </w:p>
    <w:p w14:paraId="351DD9C0" w14:textId="77777777" w:rsidR="00D737E9" w:rsidRPr="00D737E9" w:rsidRDefault="00D737E9" w:rsidP="00D737E9">
      <w:pPr>
        <w:shd w:val="clear" w:color="auto" w:fill="FFFFFF" w:themeFill="background1"/>
        <w:ind w:left="567" w:right="335"/>
        <w:jc w:val="both"/>
        <w:textAlignment w:val="baseline"/>
        <w:rPr>
          <w:rFonts w:ascii="Arial Narrow" w:hAnsi="Arial Narrow" w:cs="Arial"/>
          <w:bCs/>
          <w:sz w:val="22"/>
          <w:szCs w:val="22"/>
        </w:rPr>
      </w:pPr>
      <w:r w:rsidRPr="00D737E9">
        <w:rPr>
          <w:rFonts w:ascii="Arial Narrow" w:hAnsi="Arial Narrow" w:cs="Arial"/>
          <w:bCs/>
          <w:i/>
          <w:sz w:val="22"/>
          <w:szCs w:val="22"/>
        </w:rPr>
        <w:t xml:space="preserve"> “A través del Portal SIMO 4.0, Módulo BNLE, el Jefe de la Unidad de Personal, o quien haga sus veces en las entidades públicas a las que les aplique la presente Circular, deberá registrar las novedades relacionadas con la provisión de las vacantes definitivas o retiro del servicio en empleos de carrera administrativa”.</w:t>
      </w:r>
      <w:r w:rsidRPr="00D737E9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553771E4" w14:textId="77777777" w:rsidR="00D737E9" w:rsidRPr="00D737E9" w:rsidRDefault="00D737E9" w:rsidP="00D737E9">
      <w:pPr>
        <w:pStyle w:val="NormalWeb"/>
        <w:jc w:val="both"/>
        <w:rPr>
          <w:rFonts w:ascii="Arial Narrow" w:hAnsi="Arial Narrow" w:cs="Arial"/>
          <w:bCs/>
          <w:sz w:val="22"/>
          <w:szCs w:val="22"/>
        </w:rPr>
      </w:pPr>
    </w:p>
    <w:p w14:paraId="4B191B2F" w14:textId="77777777" w:rsidR="00D737E9" w:rsidRPr="00D737E9" w:rsidRDefault="00D737E9" w:rsidP="00D737E9">
      <w:pPr>
        <w:jc w:val="both"/>
        <w:rPr>
          <w:rFonts w:ascii="Arial Narrow" w:hAnsi="Arial Narrow" w:cs="Arial"/>
          <w:sz w:val="22"/>
          <w:szCs w:val="22"/>
        </w:rPr>
      </w:pPr>
      <w:r w:rsidRPr="00D737E9">
        <w:rPr>
          <w:rFonts w:ascii="Arial Narrow" w:hAnsi="Arial Narrow" w:cs="Arial"/>
          <w:bCs/>
          <w:sz w:val="22"/>
          <w:szCs w:val="22"/>
        </w:rPr>
        <w:t xml:space="preserve">Por lo cual la entidad, en este caso, MinTIC, reportó oportundamente las vacantes generadas con el fin de que la CNSC </w:t>
      </w:r>
      <w:r w:rsidRPr="00D737E9">
        <w:rPr>
          <w:rFonts w:ascii="Arial Narrow" w:hAnsi="Arial Narrow" w:cs="Arial"/>
          <w:sz w:val="22"/>
          <w:szCs w:val="22"/>
        </w:rPr>
        <w:t>pueda efectuar el respectivo análisis y estudio para emitir estudios técnicos mediante los cuales certifique como Mismo Empleo o Empleo Equivalente a las OPEC ofertadas.</w:t>
      </w:r>
    </w:p>
    <w:p w14:paraId="1D34AE5F" w14:textId="77777777" w:rsidR="00D737E9" w:rsidRPr="00D737E9" w:rsidRDefault="00D737E9" w:rsidP="00D737E9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Es pertinente precisar que, para el cumplimiento de los fines del Estado, cada autoridad administrativa cuenta con competencias definidas. Al respecto, el Consejo de Estado ha señalado:</w:t>
      </w:r>
      <w:r w:rsidRPr="00D737E9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br/>
      </w:r>
    </w:p>
    <w:p w14:paraId="09123341" w14:textId="77777777" w:rsidR="00D737E9" w:rsidRPr="00D737E9" w:rsidRDefault="00D737E9" w:rsidP="00D737E9">
      <w:pPr>
        <w:spacing w:before="100" w:beforeAutospacing="1" w:after="100" w:afterAutospacing="1"/>
        <w:ind w:left="567" w:right="335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i/>
          <w:color w:val="000000"/>
          <w:sz w:val="22"/>
          <w:szCs w:val="22"/>
          <w:shd w:val="clear" w:color="auto" w:fill="FFFFFF"/>
          <w:lang w:eastAsia="es-419"/>
        </w:rPr>
        <w:t>«[…] La doctrina nacional, al estudiar la competencia como elemento de validez del acto administrativo, la ha definido desde dos puntos de vista: uno activo y otro pasivo. Según el punto de vista activo, la competencia es la aptitud o autorización que tiene todo funcionario u organismo estatal para ejercer las funciones que le han sido asignadas, dentro de las circunstancias previstas en la Constitución, la ley o el reglamento. […] La competencia significa que todo funcionario público, en el desempeño de su cargo, sólo puede hacer lo que le está permitido. […]».</w:t>
      </w:r>
    </w:p>
    <w:p w14:paraId="1A44F5B2" w14:textId="77777777" w:rsidR="00D737E9" w:rsidRPr="00D737E9" w:rsidRDefault="00D737E9" w:rsidP="00D737E9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Asimismo, el Departamento Administrativo de la Función Pública, en Concepto No. 351681 de 2021, precisó:</w:t>
      </w:r>
    </w:p>
    <w:p w14:paraId="6292602A" w14:textId="77777777" w:rsidR="00D737E9" w:rsidRPr="00D737E9" w:rsidRDefault="00D737E9" w:rsidP="00D737E9">
      <w:pPr>
        <w:spacing w:before="100" w:beforeAutospacing="1" w:after="100" w:afterAutospacing="1"/>
        <w:ind w:left="567" w:right="335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i/>
          <w:color w:val="000000"/>
          <w:sz w:val="22"/>
          <w:szCs w:val="22"/>
          <w:shd w:val="clear" w:color="auto" w:fill="FFFFFF"/>
          <w:lang w:eastAsia="es-419"/>
        </w:rPr>
        <w:t>«[…] Para que un acto administrativo nazca a la vida jurídica debe cumplir los requisitos y procedimientos previstos en la ley. Entre los elementos esenciales se encuentra la competencia de la autoridad administrativa, la voluntad en la expedición, el contenido, la motivación, la finalidad y la forma. […]».</w:t>
      </w:r>
    </w:p>
    <w:p w14:paraId="2480156F" w14:textId="77777777" w:rsidR="00D737E9" w:rsidRPr="00D737E9" w:rsidRDefault="00D737E9" w:rsidP="00D737E9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Por su parte, el Acuerdo No. 0165 de 2020 de la CNSC establece en su artículo 9°:</w:t>
      </w:r>
    </w:p>
    <w:p w14:paraId="60C3058F" w14:textId="77777777" w:rsidR="00D737E9" w:rsidRPr="00D737E9" w:rsidRDefault="00D737E9" w:rsidP="00D737E9">
      <w:pPr>
        <w:spacing w:before="100" w:beforeAutospacing="1" w:after="100" w:afterAutospacing="1"/>
        <w:ind w:left="567" w:right="335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i/>
          <w:color w:val="000000"/>
          <w:sz w:val="22"/>
          <w:szCs w:val="22"/>
          <w:shd w:val="clear" w:color="auto" w:fill="FFFFFF"/>
          <w:lang w:eastAsia="es-419"/>
        </w:rPr>
        <w:lastRenderedPageBreak/>
        <w:t>«Corresponde a la CNSC autorizar a la entidad el uso de las listas de elegibles»</w:t>
      </w:r>
      <w:r w:rsidRPr="00D737E9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.</w:t>
      </w:r>
    </w:p>
    <w:p w14:paraId="34B92EAB" w14:textId="77777777" w:rsidR="00D737E9" w:rsidRPr="00D737E9" w:rsidRDefault="00D737E9" w:rsidP="00D737E9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En consecuencia, es competencia exclusiva de la CNSC autorizar el uso de dichas listas y este Ministerio actuará únicamente conforme a lo que esa Entidad disponga.</w:t>
      </w:r>
    </w:p>
    <w:p w14:paraId="59F4D394" w14:textId="1F5FBD71" w:rsidR="00C83B36" w:rsidRDefault="00D737E9" w:rsidP="00C83B36">
      <w:pPr>
        <w:spacing w:before="100" w:beforeAutospacing="1" w:after="100" w:afterAutospacing="1"/>
        <w:ind w:right="51"/>
        <w:jc w:val="both"/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</w:pPr>
      <w:r w:rsidRPr="00D737E9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Expuesto lo anterior, le sugerimos estar atenta a las publicaciones sobre el proceso de Selección nación 6 que realiza la Comisión Nacional del Servicio Civil - CNSC a nivel nacional y que tienen por objeto la provisión del empleo público, mediante la página de la CNSC y el aplicativo SIMO. </w:t>
      </w:r>
    </w:p>
    <w:p w14:paraId="11EC019E" w14:textId="2C0DB01C" w:rsidR="00BD7C45" w:rsidRDefault="00C83B36" w:rsidP="00C83B36">
      <w:pPr>
        <w:ind w:left="567" w:right="618"/>
        <w:jc w:val="both"/>
        <w:rPr>
          <w:rFonts w:ascii="Arial Narrow" w:hAnsi="Arial Narrow" w:cs="Arial"/>
          <w:i/>
          <w:sz w:val="22"/>
        </w:rPr>
      </w:pPr>
      <w:r w:rsidRPr="00432163">
        <w:rPr>
          <w:rFonts w:ascii="Arial Narrow" w:hAnsi="Arial Narrow" w:cs="Arial"/>
          <w:i/>
          <w:sz w:val="22"/>
        </w:rPr>
        <w:t>«</w:t>
      </w:r>
      <w:r>
        <w:rPr>
          <w:rFonts w:ascii="Arial Narrow" w:hAnsi="Arial Narrow" w:cs="Arial"/>
          <w:i/>
          <w:sz w:val="22"/>
        </w:rPr>
        <w:t>….</w:t>
      </w:r>
      <w:r w:rsidRPr="00C83B36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 </w:t>
      </w:r>
      <w:r w:rsidRPr="00C83B36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Se me informe, de conformidad con el articulo 2.2.5.3.2 del Decreto 1083 de 2015, el estado actual</w:t>
      </w:r>
      <w:r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 </w:t>
      </w:r>
      <w:r w:rsidRPr="00C83B36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de la provisi6n de vacantes para empleos de mi nivel jerarquico y grado salarial dentro de la entidad</w:t>
      </w:r>
      <w:r w:rsidRPr="00432163">
        <w:rPr>
          <w:rFonts w:ascii="Arial Narrow" w:hAnsi="Arial Narrow" w:cs="Arial"/>
          <w:i/>
          <w:sz w:val="22"/>
        </w:rPr>
        <w:t>…</w:t>
      </w:r>
      <w:r w:rsidRPr="00432163">
        <w:rPr>
          <w:rFonts w:ascii="Arial Narrow" w:hAnsi="Arial Narrow" w:cs="Arial"/>
          <w:bCs/>
          <w:i/>
          <w:sz w:val="22"/>
        </w:rPr>
        <w:t>».</w:t>
      </w:r>
    </w:p>
    <w:p w14:paraId="03002ECC" w14:textId="77777777" w:rsidR="00C83B36" w:rsidRDefault="00C83B36" w:rsidP="00C83B36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</w:p>
    <w:p w14:paraId="4FED1B87" w14:textId="258F3C11" w:rsidR="00C83B36" w:rsidRPr="00C83B36" w:rsidRDefault="00C83B36" w:rsidP="00C83B36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  <w:r w:rsidRPr="00E33211">
        <w:rPr>
          <w:rFonts w:ascii="Arial Narrow" w:hAnsi="Arial Narrow" w:cs="Segoe UI"/>
          <w:b/>
          <w:sz w:val="22"/>
          <w:lang w:val="es-419"/>
        </w:rPr>
        <w:t>RESPUESTA:</w:t>
      </w:r>
    </w:p>
    <w:p w14:paraId="6EB72920" w14:textId="7AC41882" w:rsidR="00BD7C45" w:rsidRPr="00D737E9" w:rsidRDefault="00C83B36" w:rsidP="00D737E9">
      <w:pPr>
        <w:spacing w:before="100" w:beforeAutospacing="1" w:after="100" w:afterAutospacing="1"/>
        <w:ind w:right="51"/>
        <w:jc w:val="both"/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</w:pPr>
      <w:r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A </w:t>
      </w:r>
      <w:r w:rsidR="00BD7C45" w:rsidRPr="00BD7C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la fecha no se han recibidos estudios técnicos por parte de la CNSC, por ende, no tenemos empleos iguales o equivalentes para el </w:t>
      </w:r>
      <w:r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empleo P</w:t>
      </w:r>
      <w:r w:rsidR="00BD7C45" w:rsidRPr="00BD7C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rofesional </w:t>
      </w:r>
      <w:r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E</w:t>
      </w:r>
      <w:r w:rsidR="00BD7C45" w:rsidRPr="00BD7C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specializado </w:t>
      </w:r>
      <w:r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Grado </w:t>
      </w:r>
      <w:r w:rsidR="00BD7C45" w:rsidRPr="00BD7C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14</w:t>
      </w:r>
      <w:r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.</w:t>
      </w:r>
    </w:p>
    <w:p w14:paraId="69C14751" w14:textId="3E8A40AA" w:rsidR="001512D6" w:rsidRPr="00432163" w:rsidRDefault="001512D6" w:rsidP="001512D6">
      <w:pPr>
        <w:pStyle w:val="NormalWeb"/>
        <w:jc w:val="both"/>
        <w:rPr>
          <w:rFonts w:ascii="Arial Narrow" w:hAnsi="Arial Narrow" w:cs="Segoe UI"/>
          <w:sz w:val="22"/>
        </w:rPr>
      </w:pPr>
      <w:r w:rsidRPr="00432163">
        <w:rPr>
          <w:rFonts w:ascii="Arial Narrow" w:hAnsi="Arial Narrow" w:cs="Segoe UI"/>
          <w:sz w:val="22"/>
        </w:rPr>
        <w:t xml:space="preserve">Quedamos atentos a cualquier inquietud </w:t>
      </w:r>
      <w:r w:rsidR="00D2079B" w:rsidRPr="00432163">
        <w:rPr>
          <w:rFonts w:ascii="Arial Narrow" w:hAnsi="Arial Narrow" w:cs="Segoe UI"/>
          <w:sz w:val="22"/>
        </w:rPr>
        <w:t xml:space="preserve">adicional que se requiera </w:t>
      </w:r>
      <w:r w:rsidRPr="00432163">
        <w:rPr>
          <w:rFonts w:ascii="Arial Narrow" w:hAnsi="Arial Narrow" w:cs="Segoe UI"/>
          <w:sz w:val="22"/>
        </w:rPr>
        <w:t>de su parte.</w:t>
      </w:r>
    </w:p>
    <w:p w14:paraId="36D9EA5C" w14:textId="77777777" w:rsidR="001512D6" w:rsidRPr="00432163" w:rsidRDefault="001512D6" w:rsidP="001512D6">
      <w:pPr>
        <w:jc w:val="both"/>
        <w:rPr>
          <w:rFonts w:ascii="Arial Narrow" w:hAnsi="Arial Narrow"/>
          <w:sz w:val="22"/>
        </w:rPr>
      </w:pPr>
    </w:p>
    <w:p w14:paraId="61008F88" w14:textId="77777777" w:rsidR="001512D6" w:rsidRPr="00432163" w:rsidRDefault="001512D6" w:rsidP="001512D6">
      <w:pPr>
        <w:jc w:val="both"/>
        <w:rPr>
          <w:rFonts w:ascii="Arial Narrow" w:hAnsi="Arial Narrow" w:cs="Arial"/>
          <w:sz w:val="22"/>
        </w:rPr>
      </w:pPr>
      <w:r w:rsidRPr="00432163">
        <w:rPr>
          <w:rFonts w:ascii="Arial Narrow" w:hAnsi="Arial Narrow" w:cs="Arial"/>
          <w:sz w:val="22"/>
        </w:rPr>
        <w:t xml:space="preserve">Cordialmente, </w:t>
      </w:r>
    </w:p>
    <w:p w14:paraId="2BA1B88F" w14:textId="2D468873" w:rsidR="008D33A1" w:rsidRDefault="008D33A1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6"/>
          <w:szCs w:val="16"/>
        </w:rPr>
      </w:pPr>
    </w:p>
    <w:p w14:paraId="05ED5E00" w14:textId="73F91877" w:rsidR="00D2079B" w:rsidRDefault="00D2079B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6"/>
          <w:szCs w:val="16"/>
        </w:rPr>
      </w:pPr>
    </w:p>
    <w:p w14:paraId="77D889A5" w14:textId="264D636B" w:rsidR="008D33A1" w:rsidRPr="00404F0B" w:rsidRDefault="00404F0B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i/>
          <w:color w:val="767171" w:themeColor="background2" w:themeShade="80"/>
          <w:sz w:val="20"/>
          <w:szCs w:val="16"/>
        </w:rPr>
      </w:pPr>
      <w:r w:rsidRPr="00404F0B">
        <w:rPr>
          <w:rStyle w:val="eop"/>
          <w:rFonts w:ascii="Arial Narrow" w:hAnsi="Arial Narrow" w:cs="Segoe UI"/>
          <w:i/>
          <w:color w:val="767171" w:themeColor="background2" w:themeShade="80"/>
          <w:sz w:val="20"/>
          <w:szCs w:val="16"/>
        </w:rPr>
        <w:t>(Firmado Digitalmente)</w:t>
      </w:r>
    </w:p>
    <w:p w14:paraId="01EBC08A" w14:textId="77777777" w:rsidR="00404F0B" w:rsidRDefault="00404F0B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6"/>
          <w:szCs w:val="16"/>
        </w:rPr>
      </w:pPr>
    </w:p>
    <w:p w14:paraId="654AC70E" w14:textId="3154282C" w:rsidR="001512D6" w:rsidRDefault="00560BD7" w:rsidP="001512D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GYSELL ESTHER SANZ GONZALEZ</w:t>
      </w:r>
    </w:p>
    <w:p w14:paraId="00C33F34" w14:textId="68FBE0FF" w:rsidR="001512D6" w:rsidRPr="00412122" w:rsidRDefault="001512D6" w:rsidP="001512D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Subdirectora para l</w:t>
      </w:r>
      <w:r w:rsidR="00560BD7">
        <w:rPr>
          <w:rFonts w:ascii="Arial Narrow" w:hAnsi="Arial Narrow" w:cs="Arial"/>
        </w:rPr>
        <w:t xml:space="preserve">a Gestión del Talento Humano </w:t>
      </w:r>
    </w:p>
    <w:p w14:paraId="5D5C5C92" w14:textId="77777777" w:rsidR="001512D6" w:rsidRDefault="001512D6" w:rsidP="001512D6">
      <w:pPr>
        <w:jc w:val="both"/>
        <w:rPr>
          <w:rFonts w:ascii="Arial Narrow" w:eastAsia="Arial Unicode MS" w:hAnsi="Arial Narrow" w:cs="Arial"/>
          <w:sz w:val="18"/>
          <w:szCs w:val="18"/>
        </w:rPr>
      </w:pPr>
    </w:p>
    <w:p w14:paraId="7129BC58" w14:textId="3B9BD69A" w:rsidR="008D33A1" w:rsidRPr="008D33A1" w:rsidRDefault="001512D6" w:rsidP="008D33A1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  <w:r w:rsidRPr="002B3545">
        <w:rPr>
          <w:rFonts w:ascii="Arial Narrow" w:eastAsia="Arial Unicode MS" w:hAnsi="Arial Narrow" w:cs="Arial"/>
          <w:i/>
          <w:sz w:val="16"/>
          <w:szCs w:val="18"/>
        </w:rPr>
        <w:t xml:space="preserve">Elaboró: </w:t>
      </w:r>
      <w:r w:rsidR="00A01B3F">
        <w:rPr>
          <w:rFonts w:ascii="Arial Narrow" w:eastAsia="Arial Unicode MS" w:hAnsi="Arial Narrow" w:cs="Arial"/>
          <w:i/>
          <w:sz w:val="16"/>
          <w:szCs w:val="18"/>
        </w:rPr>
        <w:t>Iván Martínez Bolívar</w:t>
      </w:r>
      <w:r w:rsidR="00CA775F">
        <w:rPr>
          <w:rFonts w:ascii="Arial Narrow" w:eastAsia="Arial Unicode MS" w:hAnsi="Arial Narrow" w:cs="Arial"/>
          <w:i/>
          <w:sz w:val="16"/>
          <w:szCs w:val="18"/>
        </w:rPr>
        <w:t xml:space="preserve"> - </w:t>
      </w:r>
      <w:r w:rsidR="00CA775F" w:rsidRPr="002B3545">
        <w:rPr>
          <w:rFonts w:ascii="Arial Narrow" w:eastAsia="Arial Unicode MS" w:hAnsi="Arial Narrow" w:cs="Arial"/>
          <w:i/>
          <w:sz w:val="16"/>
          <w:szCs w:val="18"/>
        </w:rPr>
        <w:t>Abogad</w:t>
      </w:r>
      <w:r w:rsidR="00A01B3F">
        <w:rPr>
          <w:rFonts w:ascii="Arial Narrow" w:eastAsia="Arial Unicode MS" w:hAnsi="Arial Narrow" w:cs="Arial"/>
          <w:i/>
          <w:sz w:val="16"/>
          <w:szCs w:val="18"/>
        </w:rPr>
        <w:t>o</w:t>
      </w:r>
      <w:r w:rsidR="00CA775F" w:rsidRPr="002B3545">
        <w:rPr>
          <w:rFonts w:ascii="Arial Narrow" w:eastAsia="Arial Unicode MS" w:hAnsi="Arial Narrow" w:cs="Arial"/>
          <w:i/>
          <w:sz w:val="16"/>
          <w:szCs w:val="18"/>
        </w:rPr>
        <w:t xml:space="preserve"> C</w:t>
      </w:r>
      <w:r w:rsidR="00CA775F">
        <w:rPr>
          <w:rFonts w:ascii="Arial Narrow" w:eastAsia="Arial Unicode MS" w:hAnsi="Arial Narrow" w:cs="Arial"/>
          <w:i/>
          <w:sz w:val="16"/>
          <w:szCs w:val="18"/>
        </w:rPr>
        <w:t xml:space="preserve">GIT Administración de Personal </w:t>
      </w:r>
      <w:r w:rsidR="00D356A7">
        <w:rPr>
          <w:noProof/>
        </w:rPr>
        <w:drawing>
          <wp:inline distT="0" distB="0" distL="0" distR="0" wp14:anchorId="6484A830" wp14:editId="2E053DBB">
            <wp:extent cx="529954" cy="74930"/>
            <wp:effectExtent l="0" t="0" r="3810" b="127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855DD251-988A-FF45-A149-D16C4773ED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855DD251-988A-FF45-A149-D16C4773ED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689" cy="7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CD39F" w14:textId="5C08C31A" w:rsidR="00560BD7" w:rsidRPr="002B3545" w:rsidRDefault="00CA775F" w:rsidP="001512D6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  <w:r>
        <w:rPr>
          <w:rFonts w:ascii="Arial Narrow" w:eastAsia="Arial Unicode MS" w:hAnsi="Arial Narrow" w:cs="Arial"/>
          <w:i/>
          <w:sz w:val="16"/>
          <w:szCs w:val="18"/>
        </w:rPr>
        <w:t>Reviso:</w:t>
      </w:r>
      <w:r w:rsidR="00A01B3F">
        <w:rPr>
          <w:rFonts w:ascii="Arial Narrow" w:eastAsia="Arial Unicode MS" w:hAnsi="Arial Narrow" w:cs="Arial"/>
          <w:i/>
          <w:sz w:val="16"/>
          <w:szCs w:val="18"/>
        </w:rPr>
        <w:t xml:space="preserve"> Lina María Riascos</w:t>
      </w:r>
      <w:r w:rsidR="001512D6" w:rsidRPr="002B3545">
        <w:rPr>
          <w:rFonts w:ascii="Arial Narrow" w:eastAsia="Arial Unicode MS" w:hAnsi="Arial Narrow" w:cs="Arial"/>
          <w:i/>
          <w:sz w:val="16"/>
          <w:szCs w:val="18"/>
        </w:rPr>
        <w:t xml:space="preserve"> – Abogada C</w:t>
      </w:r>
      <w:r w:rsidR="001512D6">
        <w:rPr>
          <w:rFonts w:ascii="Arial Narrow" w:eastAsia="Arial Unicode MS" w:hAnsi="Arial Narrow" w:cs="Arial"/>
          <w:i/>
          <w:sz w:val="16"/>
          <w:szCs w:val="18"/>
        </w:rPr>
        <w:t xml:space="preserve">GIT Administración de Personal </w:t>
      </w:r>
    </w:p>
    <w:p w14:paraId="093102A7" w14:textId="3F54E37D" w:rsidR="00F5265C" w:rsidRDefault="001512D6" w:rsidP="00DF19BA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  <w:r w:rsidRPr="002B3545">
        <w:rPr>
          <w:rFonts w:ascii="Arial Narrow" w:eastAsia="Arial Unicode MS" w:hAnsi="Arial Narrow" w:cs="Arial"/>
          <w:i/>
          <w:sz w:val="16"/>
          <w:szCs w:val="18"/>
        </w:rPr>
        <w:t xml:space="preserve">Revisó: </w:t>
      </w:r>
      <w:r w:rsidR="00560BD7">
        <w:rPr>
          <w:rFonts w:ascii="Arial Narrow" w:eastAsia="Arial Unicode MS" w:hAnsi="Arial Narrow" w:cs="Arial"/>
          <w:i/>
          <w:sz w:val="16"/>
          <w:szCs w:val="18"/>
        </w:rPr>
        <w:t>Natalia Eugenia Páramo Villegas – Coordinadora GIT Administración de Personal</w:t>
      </w:r>
    </w:p>
    <w:p w14:paraId="36A80DE6" w14:textId="682A0213" w:rsidR="00761345" w:rsidRDefault="00761345" w:rsidP="00DF19BA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</w:p>
    <w:p w14:paraId="2E9E84B8" w14:textId="390FFAB0" w:rsidR="00761345" w:rsidRPr="00761345" w:rsidRDefault="00761345" w:rsidP="00DF19BA">
      <w:pPr>
        <w:tabs>
          <w:tab w:val="left" w:pos="5760"/>
        </w:tabs>
        <w:jc w:val="both"/>
        <w:rPr>
          <w:rFonts w:ascii="Arial Narrow" w:eastAsia="Arial Unicode MS" w:hAnsi="Arial Narrow" w:cs="Arial"/>
          <w:sz w:val="16"/>
          <w:szCs w:val="18"/>
        </w:rPr>
      </w:pPr>
    </w:p>
    <w:sectPr w:rsidR="00761345" w:rsidRPr="00761345" w:rsidSect="0022456E">
      <w:headerReference w:type="default" r:id="rId10"/>
      <w:footerReference w:type="default" r:id="rId11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2CAF5" w14:textId="77777777" w:rsidR="009273A5" w:rsidRDefault="009273A5">
      <w:r>
        <w:separator/>
      </w:r>
    </w:p>
  </w:endnote>
  <w:endnote w:type="continuationSeparator" w:id="0">
    <w:p w14:paraId="24DA8701" w14:textId="77777777" w:rsidR="009273A5" w:rsidRDefault="0092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F96C8" w14:textId="2E05A0B3" w:rsidR="00D203E1" w:rsidRPr="00674704" w:rsidRDefault="00D203E1" w:rsidP="001B489A">
    <w:pPr>
      <w:pStyle w:val="Piedepgina"/>
      <w:rPr>
        <w:szCs w:val="16"/>
      </w:rPr>
    </w:pPr>
    <w:r>
      <w:rPr>
        <w:rFonts w:ascii="Calibri" w:hAnsi="Calibri" w:cs="Calibri"/>
        <w:noProof/>
        <w:color w:val="000000"/>
        <w:sz w:val="20"/>
        <w:lang w:val="es-419" w:eastAsia="es-419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66EB11E9" wp14:editId="2BD062C8">
              <wp:simplePos x="0" y="0"/>
              <wp:positionH relativeFrom="page">
                <wp:posOffset>-47625</wp:posOffset>
              </wp:positionH>
              <wp:positionV relativeFrom="page">
                <wp:posOffset>9610090</wp:posOffset>
              </wp:positionV>
              <wp:extent cx="7877175" cy="333375"/>
              <wp:effectExtent l="0" t="0" r="0" b="9525"/>
              <wp:wrapNone/>
              <wp:docPr id="5" name="MSIPCMfc46404bbde8216ce69c7218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717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FC64B8" w14:textId="0A3C9569" w:rsidR="00D203E1" w:rsidRPr="00A06267" w:rsidRDefault="00D203E1" w:rsidP="00A06267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0626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</w:p>
                        <w:p w14:paraId="1B85B56A" w14:textId="77777777" w:rsidR="00D203E1" w:rsidRDefault="00D203E1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EB11E9" id="_x0000_t202" coordsize="21600,21600" o:spt="202" path="m,l,21600r21600,l21600,xe">
              <v:stroke joinstyle="miter"/>
              <v:path gradientshapeok="t" o:connecttype="rect"/>
            </v:shapetype>
            <v:shape id="MSIPCMfc46404bbde8216ce69c7218" o:spid="_x0000_s1026" type="#_x0000_t202" alt="{&quot;HashCode&quot;:-324040364,&quot;Height&quot;:792.0,&quot;Width&quot;:612.0,&quot;Placement&quot;:&quot;Footer&quot;,&quot;Index&quot;:&quot;Primary&quot;,&quot;Section&quot;:1,&quot;Top&quot;:0.0,&quot;Left&quot;:0.0}" style="position:absolute;margin-left:-3.75pt;margin-top:756.7pt;width:620.25pt;height:26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" o:allowincell="f" filled="f" stroked="f" strokeweight=".5pt">
              <v:textbox inset="20pt,0,,0">
                <w:txbxContent>
                  <w:p w14:paraId="1CFC64B8" w14:textId="0A3C9569" w:rsidR="00D203E1" w:rsidRPr="00A06267" w:rsidRDefault="00D203E1" w:rsidP="00A06267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06267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</w:p>
                  <w:p w14:paraId="1B85B56A" w14:textId="77777777" w:rsidR="00D203E1" w:rsidRDefault="00D203E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1697FB" wp14:editId="28758AFF">
              <wp:simplePos x="0" y="0"/>
              <wp:positionH relativeFrom="column">
                <wp:posOffset>-232410</wp:posOffset>
              </wp:positionH>
              <wp:positionV relativeFrom="paragraph">
                <wp:posOffset>-459105</wp:posOffset>
              </wp:positionV>
              <wp:extent cx="3200400" cy="87630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7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Edificio Murillo Toro, Carrera 8a, entre calles 12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A y 12B</w:t>
                          </w:r>
                        </w:p>
                        <w:p w14:paraId="119401D4" w14:textId="0A31D028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Código Postal: 111711 Bogotá, Colombia</w:t>
                          </w:r>
                        </w:p>
                        <w:p w14:paraId="57ADC77A" w14:textId="77777777" w:rsidR="00D203E1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T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eléfono Conmutador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(+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57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) 601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3443460 </w:t>
                          </w:r>
                        </w:p>
                        <w:p w14:paraId="7616CF0B" w14:textId="719CFA84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Línea Gratuita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01-800-0914014</w:t>
                          </w:r>
                        </w:p>
                        <w:p w14:paraId="1CBAA035" w14:textId="44881D11" w:rsidR="00D203E1" w:rsidRPr="00CB1E43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7" type="#_x0000_t202" style="position:absolute;margin-left:-18.3pt;margin-top:-36.15pt;width:252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" filled="f" stroked="f">
              <v:textbox inset=",7.2pt,,7.2pt">
                <w:txbxContent>
                  <w:p w14:paraId="15D16BBA" w14:textId="77777777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Ministerio de Tecnologías de la Información y las Comunicaciones</w:t>
                    </w:r>
                  </w:p>
                  <w:p w14:paraId="1E1E75A5" w14:textId="12594C26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Edificio Murillo Toro, Carrera 8a, entre calles 12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A y 12B</w:t>
                    </w:r>
                  </w:p>
                  <w:p w14:paraId="119401D4" w14:textId="0A31D028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Código Postal: 111711 Bogotá, Colombia</w:t>
                    </w:r>
                  </w:p>
                  <w:p w14:paraId="57ADC77A" w14:textId="77777777" w:rsidR="00D203E1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T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eléfono Conmutador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: 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(+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57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) 601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3443460 </w:t>
                    </w:r>
                  </w:p>
                  <w:p w14:paraId="7616CF0B" w14:textId="719CFA84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Línea Gratuita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: 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01-800-0914014</w:t>
                    </w:r>
                  </w:p>
                  <w:p w14:paraId="1CBAA035" w14:textId="44881D11" w:rsidR="00D203E1" w:rsidRPr="00CB1E43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F996480" wp14:editId="6EC72437">
              <wp:simplePos x="0" y="0"/>
              <wp:positionH relativeFrom="column">
                <wp:posOffset>5568315</wp:posOffset>
              </wp:positionH>
              <wp:positionV relativeFrom="paragraph">
                <wp:posOffset>-20955</wp:posOffset>
              </wp:positionV>
              <wp:extent cx="885825" cy="438150"/>
              <wp:effectExtent l="0" t="0" r="9525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4078708" w14:textId="77777777" w:rsidR="00D203E1" w:rsidRDefault="00D203E1" w:rsidP="0067168A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4FD3F7FA" w14:textId="77777777" w:rsidR="00D203E1" w:rsidRPr="00E84D79" w:rsidRDefault="00D203E1" w:rsidP="0067168A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E84D79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5FC22F46" w:rsidR="00D203E1" w:rsidRDefault="00D203E1" w:rsidP="0067168A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E84D79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V 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9</w:t>
                          </w:r>
                        </w:p>
                        <w:p w14:paraId="66C4D332" w14:textId="77777777" w:rsidR="00D203E1" w:rsidRPr="00E84D79" w:rsidRDefault="00D203E1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8" type="#_x0000_t202" style="position:absolute;margin-left:438.45pt;margin-top:-1.65pt;width:69.75pt;height:34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" fillcolor="white [3201]" stroked="f" strokeweight=".5pt">
              <v:textbox>
                <w:txbxContent>
                  <w:p w14:paraId="24078708" w14:textId="77777777" w:rsidR="00D203E1" w:rsidRDefault="00D203E1" w:rsidP="0067168A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</w:p>
                  <w:p w14:paraId="4FD3F7FA" w14:textId="77777777" w:rsidR="00D203E1" w:rsidRPr="00E84D79" w:rsidRDefault="00D203E1" w:rsidP="0067168A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E84D79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5FC22F46" w:rsidR="00D203E1" w:rsidRDefault="00D203E1" w:rsidP="0067168A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E84D79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V 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9</w:t>
                    </w:r>
                  </w:p>
                  <w:p w14:paraId="66C4D332" w14:textId="77777777" w:rsidR="00D203E1" w:rsidRPr="00E84D79" w:rsidRDefault="00D203E1" w:rsidP="0067168A"/>
                </w:txbxContent>
              </v:textbox>
            </v:shape>
          </w:pict>
        </mc:Fallback>
      </mc:AlternateContent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361C6" w14:textId="77777777" w:rsidR="009273A5" w:rsidRDefault="009273A5">
      <w:r>
        <w:separator/>
      </w:r>
    </w:p>
  </w:footnote>
  <w:footnote w:type="continuationSeparator" w:id="0">
    <w:p w14:paraId="6FADA6D1" w14:textId="77777777" w:rsidR="009273A5" w:rsidRDefault="00927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650B" w14:textId="25F811F2" w:rsidR="00D203E1" w:rsidRPr="00F217D3" w:rsidRDefault="00D203E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419" w:eastAsia="es-419"/>
      </w:rPr>
      <w:drawing>
        <wp:inline distT="0" distB="0" distL="0" distR="0" wp14:anchorId="38D52E6E" wp14:editId="3F5934B2">
          <wp:extent cx="485775" cy="940514"/>
          <wp:effectExtent l="0" t="0" r="0" b="0"/>
          <wp:docPr id="820317068" name="Imagen 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8D9BC5"/>
    <w:multiLevelType w:val="hybridMultilevel"/>
    <w:tmpl w:val="542D23C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420B56"/>
    <w:multiLevelType w:val="hybridMultilevel"/>
    <w:tmpl w:val="26620AD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C1676"/>
    <w:multiLevelType w:val="hybridMultilevel"/>
    <w:tmpl w:val="C9E6F552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3F1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7DD14CB"/>
    <w:multiLevelType w:val="hybridMultilevel"/>
    <w:tmpl w:val="B060170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E6C4DCC"/>
    <w:multiLevelType w:val="hybridMultilevel"/>
    <w:tmpl w:val="B87877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433E9"/>
    <w:multiLevelType w:val="hybridMultilevel"/>
    <w:tmpl w:val="D1484E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E21A0"/>
    <w:multiLevelType w:val="multilevel"/>
    <w:tmpl w:val="685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674123"/>
    <w:multiLevelType w:val="multilevel"/>
    <w:tmpl w:val="41E08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FE514A"/>
    <w:multiLevelType w:val="hybridMultilevel"/>
    <w:tmpl w:val="00D8CFE2"/>
    <w:lvl w:ilvl="0" w:tplc="5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1E8E2"/>
    <w:multiLevelType w:val="hybridMultilevel"/>
    <w:tmpl w:val="311F714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DC8519D"/>
    <w:multiLevelType w:val="multilevel"/>
    <w:tmpl w:val="77F0B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3056E3"/>
    <w:multiLevelType w:val="multilevel"/>
    <w:tmpl w:val="055A9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66DD1"/>
    <w:multiLevelType w:val="hybridMultilevel"/>
    <w:tmpl w:val="BCFA72A0"/>
    <w:lvl w:ilvl="0" w:tplc="E38C1D98">
      <w:start w:val="1"/>
      <w:numFmt w:val="lowerLetter"/>
      <w:lvlText w:val="%1)"/>
      <w:lvlJc w:val="left"/>
      <w:pPr>
        <w:ind w:left="360" w:hanging="360"/>
      </w:pPr>
      <w:rPr>
        <w:rFonts w:ascii="Arial Narrow" w:eastAsia="Times New Roman" w:hAnsi="Arial Narrow" w:cs="Arial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36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8"/>
  </w:num>
  <w:num w:numId="11">
    <w:abstractNumId w:val="10"/>
  </w:num>
  <w:num w:numId="12">
    <w:abstractNumId w:val="7"/>
  </w:num>
  <w:num w:numId="13">
    <w:abstractNumId w:val="12"/>
  </w:num>
  <w:num w:numId="14">
    <w:abstractNumId w:val="4"/>
  </w:num>
  <w:num w:numId="15">
    <w:abstractNumId w:val="6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16A5"/>
    <w:rsid w:val="000131FC"/>
    <w:rsid w:val="0001582A"/>
    <w:rsid w:val="00015A70"/>
    <w:rsid w:val="00016629"/>
    <w:rsid w:val="0002208B"/>
    <w:rsid w:val="00025A94"/>
    <w:rsid w:val="00030CA8"/>
    <w:rsid w:val="000320D7"/>
    <w:rsid w:val="00034A37"/>
    <w:rsid w:val="0005030D"/>
    <w:rsid w:val="0005049C"/>
    <w:rsid w:val="0005643A"/>
    <w:rsid w:val="00060601"/>
    <w:rsid w:val="00062803"/>
    <w:rsid w:val="0006439B"/>
    <w:rsid w:val="00065646"/>
    <w:rsid w:val="0007079A"/>
    <w:rsid w:val="00073220"/>
    <w:rsid w:val="00077CE6"/>
    <w:rsid w:val="00077D48"/>
    <w:rsid w:val="0008036A"/>
    <w:rsid w:val="000810A9"/>
    <w:rsid w:val="00084832"/>
    <w:rsid w:val="00086E32"/>
    <w:rsid w:val="000875FC"/>
    <w:rsid w:val="0009142B"/>
    <w:rsid w:val="0009314E"/>
    <w:rsid w:val="000949F5"/>
    <w:rsid w:val="0009617D"/>
    <w:rsid w:val="00096614"/>
    <w:rsid w:val="000A5866"/>
    <w:rsid w:val="000A5AAE"/>
    <w:rsid w:val="000B0938"/>
    <w:rsid w:val="000B4493"/>
    <w:rsid w:val="000C64E6"/>
    <w:rsid w:val="000C6FE5"/>
    <w:rsid w:val="000D19B2"/>
    <w:rsid w:val="000D2A5A"/>
    <w:rsid w:val="000D3BA2"/>
    <w:rsid w:val="000D3CD8"/>
    <w:rsid w:val="000E1F50"/>
    <w:rsid w:val="000E3461"/>
    <w:rsid w:val="000E51A1"/>
    <w:rsid w:val="000E5281"/>
    <w:rsid w:val="000F2C90"/>
    <w:rsid w:val="000F2EAE"/>
    <w:rsid w:val="000F5CA8"/>
    <w:rsid w:val="00107980"/>
    <w:rsid w:val="00110515"/>
    <w:rsid w:val="00111250"/>
    <w:rsid w:val="001135FC"/>
    <w:rsid w:val="00117303"/>
    <w:rsid w:val="0012229C"/>
    <w:rsid w:val="00122308"/>
    <w:rsid w:val="00125BCA"/>
    <w:rsid w:val="001331D2"/>
    <w:rsid w:val="001339DA"/>
    <w:rsid w:val="001342AC"/>
    <w:rsid w:val="00134E14"/>
    <w:rsid w:val="00136C0C"/>
    <w:rsid w:val="0014235D"/>
    <w:rsid w:val="001453E9"/>
    <w:rsid w:val="00145829"/>
    <w:rsid w:val="00145D84"/>
    <w:rsid w:val="00150BC9"/>
    <w:rsid w:val="001512D6"/>
    <w:rsid w:val="001626FF"/>
    <w:rsid w:val="00163821"/>
    <w:rsid w:val="001651AF"/>
    <w:rsid w:val="0017443B"/>
    <w:rsid w:val="00174B1A"/>
    <w:rsid w:val="00174B92"/>
    <w:rsid w:val="00174BC9"/>
    <w:rsid w:val="00175D5C"/>
    <w:rsid w:val="001760AC"/>
    <w:rsid w:val="00183D54"/>
    <w:rsid w:val="0018601F"/>
    <w:rsid w:val="00195548"/>
    <w:rsid w:val="00195A48"/>
    <w:rsid w:val="00197B21"/>
    <w:rsid w:val="001A4447"/>
    <w:rsid w:val="001B489A"/>
    <w:rsid w:val="001C20A7"/>
    <w:rsid w:val="001D4820"/>
    <w:rsid w:val="001D65B7"/>
    <w:rsid w:val="001E08C7"/>
    <w:rsid w:val="001E2A3D"/>
    <w:rsid w:val="001E78CD"/>
    <w:rsid w:val="001F2251"/>
    <w:rsid w:val="001F3FC8"/>
    <w:rsid w:val="001F4247"/>
    <w:rsid w:val="00203623"/>
    <w:rsid w:val="002042D3"/>
    <w:rsid w:val="002043E6"/>
    <w:rsid w:val="00205781"/>
    <w:rsid w:val="002104BD"/>
    <w:rsid w:val="00217768"/>
    <w:rsid w:val="00223F3F"/>
    <w:rsid w:val="0022456E"/>
    <w:rsid w:val="00225746"/>
    <w:rsid w:val="00240F54"/>
    <w:rsid w:val="00246B8D"/>
    <w:rsid w:val="00247C14"/>
    <w:rsid w:val="00253627"/>
    <w:rsid w:val="00254D95"/>
    <w:rsid w:val="002551AE"/>
    <w:rsid w:val="00270036"/>
    <w:rsid w:val="0027086B"/>
    <w:rsid w:val="00276B94"/>
    <w:rsid w:val="0027710B"/>
    <w:rsid w:val="00282595"/>
    <w:rsid w:val="00283622"/>
    <w:rsid w:val="00283D5D"/>
    <w:rsid w:val="002926D9"/>
    <w:rsid w:val="00296140"/>
    <w:rsid w:val="002A120B"/>
    <w:rsid w:val="002A4BDF"/>
    <w:rsid w:val="002B16A1"/>
    <w:rsid w:val="002B773D"/>
    <w:rsid w:val="002B7FB6"/>
    <w:rsid w:val="002C2BA1"/>
    <w:rsid w:val="002C2DBE"/>
    <w:rsid w:val="002C5567"/>
    <w:rsid w:val="002C7F7C"/>
    <w:rsid w:val="002D32A8"/>
    <w:rsid w:val="002D5A5C"/>
    <w:rsid w:val="002D73DF"/>
    <w:rsid w:val="002E288D"/>
    <w:rsid w:val="002E3450"/>
    <w:rsid w:val="002E42AB"/>
    <w:rsid w:val="002E483C"/>
    <w:rsid w:val="002E5ACB"/>
    <w:rsid w:val="002F1F90"/>
    <w:rsid w:val="00300B67"/>
    <w:rsid w:val="00301291"/>
    <w:rsid w:val="00302E4D"/>
    <w:rsid w:val="003030E4"/>
    <w:rsid w:val="00304CAC"/>
    <w:rsid w:val="003070B8"/>
    <w:rsid w:val="003258F8"/>
    <w:rsid w:val="00327182"/>
    <w:rsid w:val="00327C1B"/>
    <w:rsid w:val="00331D2A"/>
    <w:rsid w:val="0033596E"/>
    <w:rsid w:val="0034218D"/>
    <w:rsid w:val="00343C2A"/>
    <w:rsid w:val="00352AF0"/>
    <w:rsid w:val="00357A2E"/>
    <w:rsid w:val="003617C0"/>
    <w:rsid w:val="00363419"/>
    <w:rsid w:val="00366EC3"/>
    <w:rsid w:val="0037240F"/>
    <w:rsid w:val="00372475"/>
    <w:rsid w:val="003822A3"/>
    <w:rsid w:val="003A0C27"/>
    <w:rsid w:val="003A487D"/>
    <w:rsid w:val="003A7D99"/>
    <w:rsid w:val="003B345F"/>
    <w:rsid w:val="003B6158"/>
    <w:rsid w:val="003B67DD"/>
    <w:rsid w:val="003B7A3E"/>
    <w:rsid w:val="003C656E"/>
    <w:rsid w:val="003D0479"/>
    <w:rsid w:val="003D1145"/>
    <w:rsid w:val="003D1BC9"/>
    <w:rsid w:val="003D5D31"/>
    <w:rsid w:val="003D6B09"/>
    <w:rsid w:val="003D6BFD"/>
    <w:rsid w:val="003E012F"/>
    <w:rsid w:val="003E1349"/>
    <w:rsid w:val="003E3095"/>
    <w:rsid w:val="003E44C7"/>
    <w:rsid w:val="003E632B"/>
    <w:rsid w:val="003E784C"/>
    <w:rsid w:val="003E7C71"/>
    <w:rsid w:val="003F077C"/>
    <w:rsid w:val="003F528D"/>
    <w:rsid w:val="003F7155"/>
    <w:rsid w:val="00404098"/>
    <w:rsid w:val="00404F0B"/>
    <w:rsid w:val="0040695E"/>
    <w:rsid w:val="004078D0"/>
    <w:rsid w:val="00410522"/>
    <w:rsid w:val="00410F6F"/>
    <w:rsid w:val="004132B6"/>
    <w:rsid w:val="00415908"/>
    <w:rsid w:val="004207EA"/>
    <w:rsid w:val="004218E4"/>
    <w:rsid w:val="004227BF"/>
    <w:rsid w:val="00424A3B"/>
    <w:rsid w:val="00425B5F"/>
    <w:rsid w:val="00432163"/>
    <w:rsid w:val="004330E4"/>
    <w:rsid w:val="00435995"/>
    <w:rsid w:val="00454C3A"/>
    <w:rsid w:val="0045603E"/>
    <w:rsid w:val="0046275B"/>
    <w:rsid w:val="00463901"/>
    <w:rsid w:val="00466865"/>
    <w:rsid w:val="0046746E"/>
    <w:rsid w:val="004751CE"/>
    <w:rsid w:val="004803B7"/>
    <w:rsid w:val="0048147C"/>
    <w:rsid w:val="0048192A"/>
    <w:rsid w:val="004865CC"/>
    <w:rsid w:val="00493216"/>
    <w:rsid w:val="00493EE0"/>
    <w:rsid w:val="004A22A8"/>
    <w:rsid w:val="004A54F6"/>
    <w:rsid w:val="004D1107"/>
    <w:rsid w:val="004D1BC7"/>
    <w:rsid w:val="004E5C33"/>
    <w:rsid w:val="004E6836"/>
    <w:rsid w:val="004E6D38"/>
    <w:rsid w:val="004F0E24"/>
    <w:rsid w:val="004F1F38"/>
    <w:rsid w:val="004F697C"/>
    <w:rsid w:val="004F7C35"/>
    <w:rsid w:val="005150E4"/>
    <w:rsid w:val="00516393"/>
    <w:rsid w:val="0052499C"/>
    <w:rsid w:val="00527EFE"/>
    <w:rsid w:val="0053231D"/>
    <w:rsid w:val="00532654"/>
    <w:rsid w:val="00532D2E"/>
    <w:rsid w:val="00537C71"/>
    <w:rsid w:val="00540F5D"/>
    <w:rsid w:val="00541B62"/>
    <w:rsid w:val="00542BFD"/>
    <w:rsid w:val="00545909"/>
    <w:rsid w:val="00546353"/>
    <w:rsid w:val="00554F5A"/>
    <w:rsid w:val="00556CB4"/>
    <w:rsid w:val="0056014D"/>
    <w:rsid w:val="00560BD7"/>
    <w:rsid w:val="0056487D"/>
    <w:rsid w:val="00564E5F"/>
    <w:rsid w:val="005704A4"/>
    <w:rsid w:val="00576B45"/>
    <w:rsid w:val="0057782B"/>
    <w:rsid w:val="00583831"/>
    <w:rsid w:val="00597B10"/>
    <w:rsid w:val="005A13C4"/>
    <w:rsid w:val="005A6943"/>
    <w:rsid w:val="005B35FF"/>
    <w:rsid w:val="005B41CE"/>
    <w:rsid w:val="005B63CB"/>
    <w:rsid w:val="005B7B0E"/>
    <w:rsid w:val="005D40DE"/>
    <w:rsid w:val="005D4E5D"/>
    <w:rsid w:val="005D590A"/>
    <w:rsid w:val="005E42B3"/>
    <w:rsid w:val="005E5B9D"/>
    <w:rsid w:val="005E6332"/>
    <w:rsid w:val="005E64AE"/>
    <w:rsid w:val="005F27AE"/>
    <w:rsid w:val="005F3CF8"/>
    <w:rsid w:val="005F5119"/>
    <w:rsid w:val="005F5A69"/>
    <w:rsid w:val="00601595"/>
    <w:rsid w:val="00601B90"/>
    <w:rsid w:val="006063A2"/>
    <w:rsid w:val="00617655"/>
    <w:rsid w:val="00617FA9"/>
    <w:rsid w:val="00626D8C"/>
    <w:rsid w:val="0063163D"/>
    <w:rsid w:val="00632A59"/>
    <w:rsid w:val="00634061"/>
    <w:rsid w:val="00645562"/>
    <w:rsid w:val="0065284B"/>
    <w:rsid w:val="00656EDF"/>
    <w:rsid w:val="00663775"/>
    <w:rsid w:val="00663EA3"/>
    <w:rsid w:val="006648B1"/>
    <w:rsid w:val="0067168A"/>
    <w:rsid w:val="00672F19"/>
    <w:rsid w:val="00675554"/>
    <w:rsid w:val="00675636"/>
    <w:rsid w:val="00681B2C"/>
    <w:rsid w:val="00685A9E"/>
    <w:rsid w:val="006866C8"/>
    <w:rsid w:val="006A6027"/>
    <w:rsid w:val="006A69FA"/>
    <w:rsid w:val="006A7856"/>
    <w:rsid w:val="006B07D1"/>
    <w:rsid w:val="006B2653"/>
    <w:rsid w:val="006C524B"/>
    <w:rsid w:val="006C6776"/>
    <w:rsid w:val="006C7246"/>
    <w:rsid w:val="006D189E"/>
    <w:rsid w:val="006E20BE"/>
    <w:rsid w:val="006E2A20"/>
    <w:rsid w:val="006E570A"/>
    <w:rsid w:val="006E6B23"/>
    <w:rsid w:val="00703360"/>
    <w:rsid w:val="007046ED"/>
    <w:rsid w:val="00706294"/>
    <w:rsid w:val="00706FDA"/>
    <w:rsid w:val="0070712D"/>
    <w:rsid w:val="00713C99"/>
    <w:rsid w:val="00726785"/>
    <w:rsid w:val="007272C2"/>
    <w:rsid w:val="0073049C"/>
    <w:rsid w:val="007331C2"/>
    <w:rsid w:val="00733EBC"/>
    <w:rsid w:val="007373DD"/>
    <w:rsid w:val="00743C20"/>
    <w:rsid w:val="0074729D"/>
    <w:rsid w:val="00754E6F"/>
    <w:rsid w:val="0076092F"/>
    <w:rsid w:val="00761345"/>
    <w:rsid w:val="00762093"/>
    <w:rsid w:val="00767324"/>
    <w:rsid w:val="00772BC9"/>
    <w:rsid w:val="007828A1"/>
    <w:rsid w:val="00785EF0"/>
    <w:rsid w:val="00786540"/>
    <w:rsid w:val="00787ACA"/>
    <w:rsid w:val="00791ED8"/>
    <w:rsid w:val="007A30FC"/>
    <w:rsid w:val="007A6D59"/>
    <w:rsid w:val="007A7AC1"/>
    <w:rsid w:val="007B3FB1"/>
    <w:rsid w:val="007B5214"/>
    <w:rsid w:val="007C3EE4"/>
    <w:rsid w:val="007D236A"/>
    <w:rsid w:val="007D360B"/>
    <w:rsid w:val="007D3636"/>
    <w:rsid w:val="007D6119"/>
    <w:rsid w:val="007D6667"/>
    <w:rsid w:val="007D720F"/>
    <w:rsid w:val="007D797C"/>
    <w:rsid w:val="007E164F"/>
    <w:rsid w:val="007E28E5"/>
    <w:rsid w:val="007E7F5B"/>
    <w:rsid w:val="007F333E"/>
    <w:rsid w:val="007F3BA4"/>
    <w:rsid w:val="00800193"/>
    <w:rsid w:val="008001C4"/>
    <w:rsid w:val="0080049F"/>
    <w:rsid w:val="00815747"/>
    <w:rsid w:val="00815CBF"/>
    <w:rsid w:val="008176F7"/>
    <w:rsid w:val="00822460"/>
    <w:rsid w:val="00831C96"/>
    <w:rsid w:val="00832E69"/>
    <w:rsid w:val="00843F35"/>
    <w:rsid w:val="008440EA"/>
    <w:rsid w:val="00851361"/>
    <w:rsid w:val="008513E2"/>
    <w:rsid w:val="008543D6"/>
    <w:rsid w:val="0087499E"/>
    <w:rsid w:val="00883A5C"/>
    <w:rsid w:val="0088543A"/>
    <w:rsid w:val="00885719"/>
    <w:rsid w:val="00893025"/>
    <w:rsid w:val="008A1E98"/>
    <w:rsid w:val="008A5764"/>
    <w:rsid w:val="008A6E09"/>
    <w:rsid w:val="008B3BD7"/>
    <w:rsid w:val="008B49D3"/>
    <w:rsid w:val="008C0D30"/>
    <w:rsid w:val="008C216B"/>
    <w:rsid w:val="008C2682"/>
    <w:rsid w:val="008C5F77"/>
    <w:rsid w:val="008D33A1"/>
    <w:rsid w:val="008D658E"/>
    <w:rsid w:val="008E35FA"/>
    <w:rsid w:val="008E45E0"/>
    <w:rsid w:val="008E47BE"/>
    <w:rsid w:val="008E6456"/>
    <w:rsid w:val="008E6CDA"/>
    <w:rsid w:val="008E6DB8"/>
    <w:rsid w:val="008E75C7"/>
    <w:rsid w:val="008F2874"/>
    <w:rsid w:val="008F425F"/>
    <w:rsid w:val="00901593"/>
    <w:rsid w:val="00904014"/>
    <w:rsid w:val="00905E4E"/>
    <w:rsid w:val="00915D01"/>
    <w:rsid w:val="00917195"/>
    <w:rsid w:val="009273A5"/>
    <w:rsid w:val="00935F15"/>
    <w:rsid w:val="00937A7A"/>
    <w:rsid w:val="0094208E"/>
    <w:rsid w:val="00945F03"/>
    <w:rsid w:val="00953201"/>
    <w:rsid w:val="00954D4A"/>
    <w:rsid w:val="009556FE"/>
    <w:rsid w:val="00962CD0"/>
    <w:rsid w:val="00963860"/>
    <w:rsid w:val="0096543C"/>
    <w:rsid w:val="00967D55"/>
    <w:rsid w:val="009756F1"/>
    <w:rsid w:val="00977ED3"/>
    <w:rsid w:val="0098392A"/>
    <w:rsid w:val="009975E8"/>
    <w:rsid w:val="009A65AF"/>
    <w:rsid w:val="009A6D35"/>
    <w:rsid w:val="009A7882"/>
    <w:rsid w:val="009A7EEE"/>
    <w:rsid w:val="009B1040"/>
    <w:rsid w:val="009C4562"/>
    <w:rsid w:val="009C5C54"/>
    <w:rsid w:val="009D0451"/>
    <w:rsid w:val="009D24A8"/>
    <w:rsid w:val="009D7996"/>
    <w:rsid w:val="009D7CA8"/>
    <w:rsid w:val="009F2B5B"/>
    <w:rsid w:val="009F3BA0"/>
    <w:rsid w:val="009F3E3D"/>
    <w:rsid w:val="00A01B3F"/>
    <w:rsid w:val="00A03E34"/>
    <w:rsid w:val="00A05783"/>
    <w:rsid w:val="00A06267"/>
    <w:rsid w:val="00A077D6"/>
    <w:rsid w:val="00A130EE"/>
    <w:rsid w:val="00A20CBF"/>
    <w:rsid w:val="00A24A5B"/>
    <w:rsid w:val="00A2516A"/>
    <w:rsid w:val="00A25C69"/>
    <w:rsid w:val="00A41929"/>
    <w:rsid w:val="00A51792"/>
    <w:rsid w:val="00A53043"/>
    <w:rsid w:val="00A6379B"/>
    <w:rsid w:val="00A643B1"/>
    <w:rsid w:val="00A648F1"/>
    <w:rsid w:val="00A67260"/>
    <w:rsid w:val="00A72ACF"/>
    <w:rsid w:val="00A75C5B"/>
    <w:rsid w:val="00A76047"/>
    <w:rsid w:val="00A7680D"/>
    <w:rsid w:val="00A804F2"/>
    <w:rsid w:val="00A80BBF"/>
    <w:rsid w:val="00A83B9A"/>
    <w:rsid w:val="00A846F4"/>
    <w:rsid w:val="00A84D5C"/>
    <w:rsid w:val="00A87755"/>
    <w:rsid w:val="00A90D4D"/>
    <w:rsid w:val="00A9234C"/>
    <w:rsid w:val="00A92992"/>
    <w:rsid w:val="00A93ED3"/>
    <w:rsid w:val="00A9625A"/>
    <w:rsid w:val="00A96BF1"/>
    <w:rsid w:val="00AA202D"/>
    <w:rsid w:val="00AB62AB"/>
    <w:rsid w:val="00AC04DD"/>
    <w:rsid w:val="00AC41A4"/>
    <w:rsid w:val="00AC79CC"/>
    <w:rsid w:val="00AE02D6"/>
    <w:rsid w:val="00AF0C83"/>
    <w:rsid w:val="00AF1509"/>
    <w:rsid w:val="00AF17FF"/>
    <w:rsid w:val="00AF58E0"/>
    <w:rsid w:val="00AF7CAC"/>
    <w:rsid w:val="00B005AC"/>
    <w:rsid w:val="00B00D3E"/>
    <w:rsid w:val="00B062D7"/>
    <w:rsid w:val="00B13162"/>
    <w:rsid w:val="00B21263"/>
    <w:rsid w:val="00B25CE0"/>
    <w:rsid w:val="00B333A7"/>
    <w:rsid w:val="00B335A2"/>
    <w:rsid w:val="00B33854"/>
    <w:rsid w:val="00B34EB9"/>
    <w:rsid w:val="00B36620"/>
    <w:rsid w:val="00B36DC6"/>
    <w:rsid w:val="00B36E4A"/>
    <w:rsid w:val="00B3732A"/>
    <w:rsid w:val="00B46129"/>
    <w:rsid w:val="00B50DED"/>
    <w:rsid w:val="00B53F9D"/>
    <w:rsid w:val="00B57374"/>
    <w:rsid w:val="00B6329F"/>
    <w:rsid w:val="00B64FC7"/>
    <w:rsid w:val="00B6518D"/>
    <w:rsid w:val="00B67688"/>
    <w:rsid w:val="00B718ED"/>
    <w:rsid w:val="00B81280"/>
    <w:rsid w:val="00B85D82"/>
    <w:rsid w:val="00B86ACC"/>
    <w:rsid w:val="00B86C87"/>
    <w:rsid w:val="00B87C6A"/>
    <w:rsid w:val="00B9293E"/>
    <w:rsid w:val="00B9482F"/>
    <w:rsid w:val="00B9690E"/>
    <w:rsid w:val="00B9742D"/>
    <w:rsid w:val="00BA0D6E"/>
    <w:rsid w:val="00BA4896"/>
    <w:rsid w:val="00BA4F2F"/>
    <w:rsid w:val="00BA534D"/>
    <w:rsid w:val="00BD7C45"/>
    <w:rsid w:val="00BE2DE8"/>
    <w:rsid w:val="00BF1229"/>
    <w:rsid w:val="00BF2268"/>
    <w:rsid w:val="00BF3A28"/>
    <w:rsid w:val="00BF5C62"/>
    <w:rsid w:val="00BF6D30"/>
    <w:rsid w:val="00C001E9"/>
    <w:rsid w:val="00C01C9D"/>
    <w:rsid w:val="00C11BFA"/>
    <w:rsid w:val="00C122F2"/>
    <w:rsid w:val="00C14BB0"/>
    <w:rsid w:val="00C14E77"/>
    <w:rsid w:val="00C1655A"/>
    <w:rsid w:val="00C24315"/>
    <w:rsid w:val="00C30B9F"/>
    <w:rsid w:val="00C31A7E"/>
    <w:rsid w:val="00C32175"/>
    <w:rsid w:val="00C3284C"/>
    <w:rsid w:val="00C33394"/>
    <w:rsid w:val="00C33986"/>
    <w:rsid w:val="00C41C86"/>
    <w:rsid w:val="00C41EEF"/>
    <w:rsid w:val="00C47306"/>
    <w:rsid w:val="00C57CF9"/>
    <w:rsid w:val="00C60512"/>
    <w:rsid w:val="00C632C6"/>
    <w:rsid w:val="00C65368"/>
    <w:rsid w:val="00C66038"/>
    <w:rsid w:val="00C722C9"/>
    <w:rsid w:val="00C73386"/>
    <w:rsid w:val="00C75CF6"/>
    <w:rsid w:val="00C777E8"/>
    <w:rsid w:val="00C8013A"/>
    <w:rsid w:val="00C8043E"/>
    <w:rsid w:val="00C81DE2"/>
    <w:rsid w:val="00C83B36"/>
    <w:rsid w:val="00C856ED"/>
    <w:rsid w:val="00C90A67"/>
    <w:rsid w:val="00CA138C"/>
    <w:rsid w:val="00CA3F50"/>
    <w:rsid w:val="00CA5685"/>
    <w:rsid w:val="00CA59C6"/>
    <w:rsid w:val="00CA5FEF"/>
    <w:rsid w:val="00CA760B"/>
    <w:rsid w:val="00CA775F"/>
    <w:rsid w:val="00CB1E43"/>
    <w:rsid w:val="00CB43EE"/>
    <w:rsid w:val="00CB49D3"/>
    <w:rsid w:val="00CB7EE3"/>
    <w:rsid w:val="00CC2B32"/>
    <w:rsid w:val="00CC5BBF"/>
    <w:rsid w:val="00CC6C18"/>
    <w:rsid w:val="00CD5192"/>
    <w:rsid w:val="00CD6BEA"/>
    <w:rsid w:val="00CE6B1E"/>
    <w:rsid w:val="00CE7449"/>
    <w:rsid w:val="00CF0ED5"/>
    <w:rsid w:val="00CF3A82"/>
    <w:rsid w:val="00CF55A9"/>
    <w:rsid w:val="00CF6EF5"/>
    <w:rsid w:val="00D04206"/>
    <w:rsid w:val="00D04BF1"/>
    <w:rsid w:val="00D10D50"/>
    <w:rsid w:val="00D203E1"/>
    <w:rsid w:val="00D2079B"/>
    <w:rsid w:val="00D22559"/>
    <w:rsid w:val="00D25269"/>
    <w:rsid w:val="00D27E0E"/>
    <w:rsid w:val="00D3207E"/>
    <w:rsid w:val="00D356A7"/>
    <w:rsid w:val="00D36168"/>
    <w:rsid w:val="00D36B5D"/>
    <w:rsid w:val="00D37350"/>
    <w:rsid w:val="00D40BE8"/>
    <w:rsid w:val="00D4763F"/>
    <w:rsid w:val="00D50228"/>
    <w:rsid w:val="00D55294"/>
    <w:rsid w:val="00D57888"/>
    <w:rsid w:val="00D579AB"/>
    <w:rsid w:val="00D61248"/>
    <w:rsid w:val="00D737E9"/>
    <w:rsid w:val="00D74323"/>
    <w:rsid w:val="00D821F2"/>
    <w:rsid w:val="00D82A7B"/>
    <w:rsid w:val="00D83F0B"/>
    <w:rsid w:val="00D865A8"/>
    <w:rsid w:val="00D91F7D"/>
    <w:rsid w:val="00D9236C"/>
    <w:rsid w:val="00D9368C"/>
    <w:rsid w:val="00D95C51"/>
    <w:rsid w:val="00D96BCB"/>
    <w:rsid w:val="00D96FDF"/>
    <w:rsid w:val="00D97602"/>
    <w:rsid w:val="00DA02F4"/>
    <w:rsid w:val="00DA2BC5"/>
    <w:rsid w:val="00DA3AE7"/>
    <w:rsid w:val="00DA55F7"/>
    <w:rsid w:val="00DB3C24"/>
    <w:rsid w:val="00DB564B"/>
    <w:rsid w:val="00DC14B7"/>
    <w:rsid w:val="00DC3291"/>
    <w:rsid w:val="00DD0C3F"/>
    <w:rsid w:val="00DD53D0"/>
    <w:rsid w:val="00DD601C"/>
    <w:rsid w:val="00DD64EE"/>
    <w:rsid w:val="00DE15CD"/>
    <w:rsid w:val="00DE5F13"/>
    <w:rsid w:val="00DF19BA"/>
    <w:rsid w:val="00DF1CA7"/>
    <w:rsid w:val="00DF7ED9"/>
    <w:rsid w:val="00E02A46"/>
    <w:rsid w:val="00E0457A"/>
    <w:rsid w:val="00E13038"/>
    <w:rsid w:val="00E20B00"/>
    <w:rsid w:val="00E25A87"/>
    <w:rsid w:val="00E33211"/>
    <w:rsid w:val="00E35A5E"/>
    <w:rsid w:val="00E35F56"/>
    <w:rsid w:val="00E363F4"/>
    <w:rsid w:val="00E422E0"/>
    <w:rsid w:val="00E43E9A"/>
    <w:rsid w:val="00E45B69"/>
    <w:rsid w:val="00E50076"/>
    <w:rsid w:val="00E50910"/>
    <w:rsid w:val="00E5303D"/>
    <w:rsid w:val="00E56A6F"/>
    <w:rsid w:val="00E62ABD"/>
    <w:rsid w:val="00E70949"/>
    <w:rsid w:val="00EA1B5A"/>
    <w:rsid w:val="00EA2AD5"/>
    <w:rsid w:val="00EA2D86"/>
    <w:rsid w:val="00EB4FFC"/>
    <w:rsid w:val="00EB5519"/>
    <w:rsid w:val="00EC0F6D"/>
    <w:rsid w:val="00EC1CAC"/>
    <w:rsid w:val="00EC6A24"/>
    <w:rsid w:val="00ED1ACC"/>
    <w:rsid w:val="00ED31C2"/>
    <w:rsid w:val="00ED578E"/>
    <w:rsid w:val="00EE04C9"/>
    <w:rsid w:val="00EE0893"/>
    <w:rsid w:val="00EE1F75"/>
    <w:rsid w:val="00EE2680"/>
    <w:rsid w:val="00EE2726"/>
    <w:rsid w:val="00EE30B6"/>
    <w:rsid w:val="00EE3DF0"/>
    <w:rsid w:val="00EE573E"/>
    <w:rsid w:val="00EE6B6D"/>
    <w:rsid w:val="00EF5C8C"/>
    <w:rsid w:val="00EF70A8"/>
    <w:rsid w:val="00F03133"/>
    <w:rsid w:val="00F03834"/>
    <w:rsid w:val="00F0577F"/>
    <w:rsid w:val="00F0610B"/>
    <w:rsid w:val="00F07B68"/>
    <w:rsid w:val="00F10375"/>
    <w:rsid w:val="00F126F8"/>
    <w:rsid w:val="00F127F6"/>
    <w:rsid w:val="00F15C24"/>
    <w:rsid w:val="00F217D3"/>
    <w:rsid w:val="00F25801"/>
    <w:rsid w:val="00F31285"/>
    <w:rsid w:val="00F3343B"/>
    <w:rsid w:val="00F334F9"/>
    <w:rsid w:val="00F34CDC"/>
    <w:rsid w:val="00F3553B"/>
    <w:rsid w:val="00F41326"/>
    <w:rsid w:val="00F423D1"/>
    <w:rsid w:val="00F5265C"/>
    <w:rsid w:val="00F5391F"/>
    <w:rsid w:val="00F53B9F"/>
    <w:rsid w:val="00F60AAF"/>
    <w:rsid w:val="00F60F4F"/>
    <w:rsid w:val="00F6182B"/>
    <w:rsid w:val="00F64878"/>
    <w:rsid w:val="00F67BA0"/>
    <w:rsid w:val="00F758C4"/>
    <w:rsid w:val="00F765F9"/>
    <w:rsid w:val="00F86B2A"/>
    <w:rsid w:val="00F908AE"/>
    <w:rsid w:val="00F92A56"/>
    <w:rsid w:val="00F94907"/>
    <w:rsid w:val="00FA2EE4"/>
    <w:rsid w:val="00FA5E59"/>
    <w:rsid w:val="00FA75DD"/>
    <w:rsid w:val="00FB06FB"/>
    <w:rsid w:val="00FB0765"/>
    <w:rsid w:val="00FC4F1B"/>
    <w:rsid w:val="00FC7C02"/>
    <w:rsid w:val="00FE1EB6"/>
    <w:rsid w:val="00FE62BD"/>
    <w:rsid w:val="00FF0314"/>
    <w:rsid w:val="00FF1E8A"/>
    <w:rsid w:val="00FF2FB8"/>
    <w:rsid w:val="00FF3CE7"/>
    <w:rsid w:val="00FF3F43"/>
    <w:rsid w:val="00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B01B444"/>
  <w15:chartTrackingRefBased/>
  <w15:docId w15:val="{AD659D29-5A2E-42C0-A9B2-BAF7B1C3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uiPriority w:val="99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rsid w:val="0028259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0116A5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F0314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D96BCB"/>
    <w:pPr>
      <w:ind w:left="720"/>
      <w:contextualSpacing/>
    </w:pPr>
  </w:style>
  <w:style w:type="paragraph" w:customStyle="1" w:styleId="paragraph">
    <w:name w:val="paragraph"/>
    <w:basedOn w:val="Normal"/>
    <w:rsid w:val="00D96BCB"/>
    <w:pPr>
      <w:spacing w:before="100" w:beforeAutospacing="1" w:after="100" w:afterAutospacing="1"/>
    </w:pPr>
    <w:rPr>
      <w:lang w:eastAsia="es-CO"/>
    </w:rPr>
  </w:style>
  <w:style w:type="character" w:customStyle="1" w:styleId="eop">
    <w:name w:val="eop"/>
    <w:basedOn w:val="Fuentedeprrafopredeter"/>
    <w:rsid w:val="00D96BCB"/>
  </w:style>
  <w:style w:type="table" w:styleId="Tablaconcuadrcula">
    <w:name w:val="Table Grid"/>
    <w:basedOn w:val="Tablanormal"/>
    <w:rsid w:val="00D96BC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71"/>
    <w:rsid w:val="006C6776"/>
    <w:rPr>
      <w:sz w:val="24"/>
      <w:szCs w:val="24"/>
    </w:rPr>
  </w:style>
  <w:style w:type="character" w:styleId="Refdecomentario">
    <w:name w:val="annotation reference"/>
    <w:basedOn w:val="Fuentedeprrafopredeter"/>
    <w:rsid w:val="00145D8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45D8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45D84"/>
  </w:style>
  <w:style w:type="paragraph" w:styleId="Asuntodelcomentario">
    <w:name w:val="annotation subject"/>
    <w:basedOn w:val="Textocomentario"/>
    <w:next w:val="Textocomentario"/>
    <w:link w:val="AsuntodelcomentarioCar"/>
    <w:rsid w:val="00145D8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45D84"/>
    <w:rPr>
      <w:b/>
      <w:bCs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0695E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6063A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205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ialferez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9566-3A97-DD42-A5D3-417053C6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975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6328</CharactersWithSpaces>
  <SharedDoc>false</SharedDoc>
  <HLinks>
    <vt:vector size="6" baseType="variant">
      <vt:variant>
        <vt:i4>4128864</vt:i4>
      </vt:variant>
      <vt:variant>
        <vt:i4>0</vt:i4>
      </vt:variant>
      <vt:variant>
        <vt:i4>0</vt:i4>
      </vt:variant>
      <vt:variant>
        <vt:i4>5</vt:i4>
      </vt:variant>
      <vt:variant>
        <vt:lpwstr>https://mintic.gov.co/portal/715/articles135690_Manual_Especifico_Funciones__Competencias_Laborales_29_01_2021_V19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Ivan Daniel Martinez Bolivar</cp:lastModifiedBy>
  <cp:revision>4</cp:revision>
  <cp:lastPrinted>2018-11-23T18:55:00Z</cp:lastPrinted>
  <dcterms:created xsi:type="dcterms:W3CDTF">2025-12-11T17:22:00Z</dcterms:created>
  <dcterms:modified xsi:type="dcterms:W3CDTF">2025-12-11T18:49:00Z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da2c01-e402-4fc9-beb9-bac87f3a3b75_Enabled">
    <vt:lpwstr>true</vt:lpwstr>
  </property>
  <property fmtid="{D5CDD505-2E9C-101B-9397-08002B2CF9AE}" pid="3" name="MSIP_Label_f8da2c01-e402-4fc9-beb9-bac87f3a3b75_SetDate">
    <vt:lpwstr>2023-05-26T16:33:49Z</vt:lpwstr>
  </property>
  <property fmtid="{D5CDD505-2E9C-101B-9397-08002B2CF9AE}" pid="4" name="MSIP_Label_f8da2c01-e402-4fc9-beb9-bac87f3a3b75_Method">
    <vt:lpwstr>Privileged</vt:lpwstr>
  </property>
  <property fmtid="{D5CDD505-2E9C-101B-9397-08002B2CF9AE}" pid="5" name="MSIP_Label_f8da2c01-e402-4fc9-beb9-bac87f3a3b75_Name">
    <vt:lpwstr>f8da2c01-e402-4fc9-beb9-bac87f3a3b75</vt:lpwstr>
  </property>
  <property fmtid="{D5CDD505-2E9C-101B-9397-08002B2CF9AE}" pid="6" name="MSIP_Label_f8da2c01-e402-4fc9-beb9-bac87f3a3b75_SiteId">
    <vt:lpwstr>1a0673c6-24e1-476d-bb4d-ba6a91a3c588</vt:lpwstr>
  </property>
  <property fmtid="{D5CDD505-2E9C-101B-9397-08002B2CF9AE}" pid="7" name="MSIP_Label_f8da2c01-e402-4fc9-beb9-bac87f3a3b75_ActionId">
    <vt:lpwstr>e575fb33-392d-45d9-a1bd-f75faff6e635</vt:lpwstr>
  </property>
  <property fmtid="{D5CDD505-2E9C-101B-9397-08002B2CF9AE}" pid="8" name="MSIP_Label_f8da2c01-e402-4fc9-beb9-bac87f3a3b75_ContentBits">
    <vt:lpwstr>2</vt:lpwstr>
  </property>
</Properties>
</file>